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sidRPr="00236998">
              <w:rPr>
                <w:rFonts w:ascii="Calibri" w:eastAsia="Times New Roman" w:hAnsi="Calibri" w:cs="Times New Roman"/>
                <w:bCs/>
                <w:iCs/>
                <w:color w:val="000000"/>
                <w:sz w:val="16"/>
                <w:szCs w:val="16"/>
                <w:lang w:val="en-GB" w:eastAsia="en-GB"/>
              </w:rPr>
              <w:t>from</w:t>
            </w:r>
            <w:proofErr w:type="gramEnd"/>
            <w:r w:rsidRPr="00236998">
              <w:rPr>
                <w:rFonts w:ascii="Calibri" w:eastAsia="Times New Roman" w:hAnsi="Calibri" w:cs="Times New Roman"/>
                <w:bCs/>
                <w:iCs/>
                <w:color w:val="000000"/>
                <w:sz w:val="16"/>
                <w:szCs w:val="16"/>
                <w:lang w:val="en-GB" w:eastAsia="en-GB"/>
              </w:rPr>
              <w:t xml:space="preserve">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proofErr w:type="gramStart"/>
            <w:r w:rsidRPr="009A1854">
              <w:rPr>
                <w:rFonts w:ascii="Calibri" w:eastAsia="Times New Roman" w:hAnsi="Calibri" w:cs="Times New Roman"/>
                <w:bCs/>
                <w:iCs/>
                <w:color w:val="000000"/>
                <w:sz w:val="16"/>
                <w:szCs w:val="16"/>
                <w:lang w:val="en-GB" w:eastAsia="en-GB"/>
              </w:rPr>
              <w:t>to</w:t>
            </w:r>
            <w:proofErr w:type="gramEnd"/>
            <w:r w:rsidRPr="009A1854">
              <w:rPr>
                <w:rFonts w:ascii="Calibri" w:eastAsia="Times New Roman" w:hAnsi="Calibri" w:cs="Times New Roman"/>
                <w:bCs/>
                <w:iCs/>
                <w:color w:val="000000"/>
                <w:sz w:val="16"/>
                <w:szCs w:val="16"/>
                <w:lang w:val="en-GB" w:eastAsia="en-GB"/>
              </w:rPr>
              <w:t xml:space="preserve">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5C18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5C18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C18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C18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5C18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5C18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5C184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5C18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5C18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5C18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5C18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5C184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C18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C18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credits and forms of assessment. Examples ofeducational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3B" w:rsidRDefault="00FF253B" w:rsidP="005F66E7">
      <w:pPr>
        <w:spacing w:after="0" w:line="240" w:lineRule="auto"/>
      </w:pPr>
      <w:r>
        <w:separator/>
      </w:r>
    </w:p>
  </w:endnote>
  <w:endnote w:type="continuationSeparator" w:id="1">
    <w:p w:rsidR="00FF253B" w:rsidRDefault="00FF253B" w:rsidP="005F66E7">
      <w:pPr>
        <w:spacing w:after="0" w:line="240" w:lineRule="auto"/>
      </w:pPr>
      <w:r>
        <w:continuationSeparator/>
      </w:r>
    </w:p>
  </w:endnote>
  <w:endnote w:type="continuationNotice" w:id="2">
    <w:p w:rsidR="00FF253B" w:rsidRDefault="00FF253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3B" w:rsidRDefault="00FF253B" w:rsidP="005F66E7">
      <w:pPr>
        <w:spacing w:after="0" w:line="240" w:lineRule="auto"/>
      </w:pPr>
      <w:r>
        <w:separator/>
      </w:r>
    </w:p>
  </w:footnote>
  <w:footnote w:type="continuationSeparator" w:id="1">
    <w:p w:rsidR="00FF253B" w:rsidRDefault="00FF253B" w:rsidP="005F66E7">
      <w:pPr>
        <w:spacing w:after="0" w:line="240" w:lineRule="auto"/>
      </w:pPr>
      <w:r>
        <w:continuationSeparator/>
      </w:r>
    </w:p>
  </w:footnote>
  <w:footnote w:type="continuationNotice" w:id="2">
    <w:p w:rsidR="00FF253B" w:rsidRDefault="00FF253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1"/>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1840"/>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97357"/>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310249"/>
    <w:rsid w:val="006A382E"/>
    <w:rsid w:val="00AE36C9"/>
    <w:rsid w:val="00E76E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2025-11-05T11:33:00Z</dcterms:created>
  <dcterms:modified xsi:type="dcterms:W3CDTF">2025-11-05T11:33:00Z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