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B9F1" w14:textId="78162815" w:rsidR="00023B1B" w:rsidRDefault="00EA24AB" w:rsidP="00EA24AB">
      <w:pPr>
        <w:rPr>
          <w:rFonts w:ascii="Berlin Sans FB" w:hAnsi="Berlin Sans FB"/>
          <w:i/>
          <w:iCs/>
          <w:sz w:val="24"/>
          <w:szCs w:val="24"/>
        </w:rPr>
      </w:pPr>
      <w:r w:rsidRPr="00EA24AB">
        <w:rPr>
          <w:rFonts w:ascii="Verdana" w:hAnsi="Verdana"/>
          <w:noProof/>
          <w:color w:val="2E74B5" w:themeColor="accent1" w:themeShade="BF"/>
          <w:sz w:val="32"/>
          <w:szCs w:val="32"/>
        </w:rPr>
        <mc:AlternateContent>
          <mc:Choice Requires="wps">
            <w:drawing>
              <wp:anchor distT="45720" distB="45720" distL="114300" distR="114300" simplePos="0" relativeHeight="251661312" behindDoc="0" locked="0" layoutInCell="1" allowOverlap="1" wp14:anchorId="3B435131" wp14:editId="2AD0DAAE">
                <wp:simplePos x="0" y="0"/>
                <wp:positionH relativeFrom="margin">
                  <wp:align>left</wp:align>
                </wp:positionH>
                <wp:positionV relativeFrom="paragraph">
                  <wp:posOffset>170180</wp:posOffset>
                </wp:positionV>
                <wp:extent cx="2360930" cy="1404620"/>
                <wp:effectExtent l="0" t="0" r="889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053358" w14:textId="4DDBAAD6" w:rsidR="00EA24AB" w:rsidRDefault="00EA24AB" w:rsidP="00EA24AB">
                            <w:r>
                              <w:rPr>
                                <w:noProof/>
                                <w:lang w:eastAsia="fr-FR"/>
                              </w:rPr>
                              <w:drawing>
                                <wp:inline distT="0" distB="0" distL="0" distR="0" wp14:anchorId="5CC34DD1" wp14:editId="44984026">
                                  <wp:extent cx="2233930" cy="429056"/>
                                  <wp:effectExtent l="0" t="0" r="0" b="9525"/>
                                  <wp:docPr id="16" name="Image 16">
                                    <a:extLst xmlns:a="http://schemas.openxmlformats.org/drawingml/2006/main">
                                      <a:ext uri="{FF2B5EF4-FFF2-40B4-BE49-F238E27FC236}">
                                        <a16:creationId xmlns:a16="http://schemas.microsoft.com/office/drawing/2014/main" id="{D0006348-17CA-49AC-A90B-0ACADA05F1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12">
                                            <a:extLst>
                                              <a:ext uri="{FF2B5EF4-FFF2-40B4-BE49-F238E27FC236}">
                                                <a16:creationId xmlns:a16="http://schemas.microsoft.com/office/drawing/2014/main" id="{D0006348-17CA-49AC-A90B-0ACADA05F1B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3930" cy="42905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435131" id="_x0000_t202" coordsize="21600,21600" o:spt="202" path="m,l,21600r21600,l21600,xe">
                <v:stroke joinstyle="miter"/>
                <v:path gradientshapeok="t" o:connecttype="rect"/>
              </v:shapetype>
              <v:shape id="Zone de texte 2" o:spid="_x0000_s1026" type="#_x0000_t202" style="position:absolute;margin-left:0;margin-top:13.4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" stroked="f">
                <v:textbox style="mso-fit-shape-to-text:t">
                  <w:txbxContent>
                    <w:p w14:paraId="46053358" w14:textId="4DDBAAD6" w:rsidR="00EA24AB" w:rsidRDefault="00EA24AB" w:rsidP="00EA24AB">
                      <w:r>
                        <w:rPr>
                          <w:noProof/>
                          <w:lang w:eastAsia="fr-FR"/>
                        </w:rPr>
                        <w:drawing>
                          <wp:inline distT="0" distB="0" distL="0" distR="0" wp14:anchorId="5CC34DD1" wp14:editId="44984026">
                            <wp:extent cx="2233930" cy="429056"/>
                            <wp:effectExtent l="0" t="0" r="0" b="9525"/>
                            <wp:docPr id="16" name="Image 16">
                              <a:extLst xmlns:a="http://schemas.openxmlformats.org/drawingml/2006/main">
                                <a:ext uri="{FF2B5EF4-FFF2-40B4-BE49-F238E27FC236}">
                                  <a16:creationId xmlns:a16="http://schemas.microsoft.com/office/drawing/2014/main" id="{D0006348-17CA-49AC-A90B-0ACADA05F1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12">
                                      <a:extLst>
                                        <a:ext uri="{FF2B5EF4-FFF2-40B4-BE49-F238E27FC236}">
                                          <a16:creationId xmlns:a16="http://schemas.microsoft.com/office/drawing/2014/main" id="{D0006348-17CA-49AC-A90B-0ACADA05F1B9}"/>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3930" cy="429056"/>
                                    </a:xfrm>
                                    <a:prstGeom prst="rect">
                                      <a:avLst/>
                                    </a:prstGeom>
                                    <a:noFill/>
                                    <a:ln>
                                      <a:noFill/>
                                    </a:ln>
                                  </pic:spPr>
                                </pic:pic>
                              </a:graphicData>
                            </a:graphic>
                          </wp:inline>
                        </w:drawing>
                      </w:r>
                    </w:p>
                  </w:txbxContent>
                </v:textbox>
                <w10:wrap type="square" anchorx="margin"/>
              </v:shape>
            </w:pict>
          </mc:Fallback>
        </mc:AlternateContent>
      </w:r>
      <w:r w:rsidR="00584C77" w:rsidRPr="00584C77">
        <w:rPr>
          <w:rFonts w:ascii="Berlin Sans FB" w:hAnsi="Berlin Sans FB"/>
          <w:i/>
          <w:iCs/>
          <w:noProof/>
          <w:sz w:val="24"/>
          <w:szCs w:val="24"/>
        </w:rPr>
        <mc:AlternateContent>
          <mc:Choice Requires="wps">
            <w:drawing>
              <wp:anchor distT="45720" distB="45720" distL="114300" distR="114300" simplePos="0" relativeHeight="251659264" behindDoc="0" locked="0" layoutInCell="1" allowOverlap="1" wp14:anchorId="596FE101" wp14:editId="7AA7834E">
                <wp:simplePos x="0" y="0"/>
                <wp:positionH relativeFrom="column">
                  <wp:posOffset>3950335</wp:posOffset>
                </wp:positionH>
                <wp:positionV relativeFrom="paragraph">
                  <wp:posOffset>6350</wp:posOffset>
                </wp:positionV>
                <wp:extent cx="2360930" cy="1404620"/>
                <wp:effectExtent l="0" t="0" r="889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976EAB" w14:textId="4866661F" w:rsidR="00584C77" w:rsidRDefault="00584C77" w:rsidP="00584C77">
                            <w:r>
                              <w:rPr>
                                <w:noProof/>
                                <w:lang w:eastAsia="fr-FR"/>
                              </w:rPr>
                              <w:drawing>
                                <wp:inline distT="0" distB="0" distL="0" distR="0" wp14:anchorId="7E9A8FAD" wp14:editId="1638749B">
                                  <wp:extent cx="2009775" cy="6330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19747" cy="63619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6FE101" id="_x0000_s1027" type="#_x0000_t202" style="position:absolute;margin-left:311.05pt;margin-top:.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" stroked="f">
                <v:textbox style="mso-fit-shape-to-text:t">
                  <w:txbxContent>
                    <w:p w14:paraId="31976EAB" w14:textId="4866661F" w:rsidR="00584C77" w:rsidRDefault="00584C77" w:rsidP="00584C77">
                      <w:r>
                        <w:rPr>
                          <w:noProof/>
                          <w:lang w:eastAsia="fr-FR"/>
                        </w:rPr>
                        <w:drawing>
                          <wp:inline distT="0" distB="0" distL="0" distR="0" wp14:anchorId="7E9A8FAD" wp14:editId="1638749B">
                            <wp:extent cx="2009775" cy="6330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019747" cy="636191"/>
                                    </a:xfrm>
                                    <a:prstGeom prst="rect">
                                      <a:avLst/>
                                    </a:prstGeom>
                                  </pic:spPr>
                                </pic:pic>
                              </a:graphicData>
                            </a:graphic>
                          </wp:inline>
                        </w:drawing>
                      </w:r>
                    </w:p>
                  </w:txbxContent>
                </v:textbox>
                <w10:wrap type="square"/>
              </v:shape>
            </w:pict>
          </mc:Fallback>
        </mc:AlternateContent>
      </w:r>
      <w:r w:rsidR="00B83C2B">
        <w:rPr>
          <w:rFonts w:ascii="Berlin Sans FB" w:hAnsi="Berlin Sans FB"/>
          <w:i/>
          <w:iCs/>
          <w:sz w:val="24"/>
          <w:szCs w:val="24"/>
        </w:rPr>
        <w:t xml:space="preserve">                                                      </w:t>
      </w:r>
    </w:p>
    <w:p w14:paraId="67535706" w14:textId="7FABACEE" w:rsidR="001B3B89" w:rsidRDefault="001B3B89" w:rsidP="00023B1B">
      <w:pPr>
        <w:jc w:val="center"/>
        <w:rPr>
          <w:rFonts w:ascii="Verdana" w:hAnsi="Verdana"/>
          <w:color w:val="2E74B5" w:themeColor="accent1" w:themeShade="BF"/>
          <w:sz w:val="32"/>
          <w:szCs w:val="32"/>
        </w:rPr>
      </w:pPr>
    </w:p>
    <w:p w14:paraId="1B6893B2" w14:textId="77777777" w:rsidR="00584C77" w:rsidRDefault="00584C77" w:rsidP="00023B1B">
      <w:pPr>
        <w:jc w:val="center"/>
        <w:rPr>
          <w:rFonts w:ascii="Verdana" w:hAnsi="Verdana"/>
          <w:color w:val="2E74B5" w:themeColor="accent1" w:themeShade="BF"/>
          <w:sz w:val="32"/>
          <w:szCs w:val="32"/>
        </w:rPr>
      </w:pPr>
    </w:p>
    <w:p w14:paraId="033E606B" w14:textId="77777777" w:rsidR="007A639E" w:rsidRPr="00584C77" w:rsidRDefault="00B83C2B" w:rsidP="00023B1B">
      <w:pPr>
        <w:jc w:val="center"/>
        <w:rPr>
          <w:rFonts w:ascii="Verdana" w:hAnsi="Verdana"/>
          <w:b/>
          <w:bCs/>
          <w:color w:val="2E74B5" w:themeColor="accent1" w:themeShade="BF"/>
          <w:sz w:val="32"/>
          <w:szCs w:val="32"/>
        </w:rPr>
      </w:pPr>
      <w:r w:rsidRPr="00584C77">
        <w:rPr>
          <w:rFonts w:ascii="Verdana" w:hAnsi="Verdana"/>
          <w:b/>
          <w:bCs/>
          <w:color w:val="2E74B5" w:themeColor="accent1" w:themeShade="BF"/>
          <w:sz w:val="32"/>
          <w:szCs w:val="32"/>
        </w:rPr>
        <w:t>APPEL A PROJETS</w:t>
      </w:r>
    </w:p>
    <w:p w14:paraId="0B05972E" w14:textId="77777777" w:rsidR="004F1D07" w:rsidRPr="00B83C2B" w:rsidRDefault="004F1D07" w:rsidP="00023B1B">
      <w:pPr>
        <w:jc w:val="center"/>
        <w:rPr>
          <w:rFonts w:ascii="Berlin Sans FB" w:hAnsi="Berlin Sans FB"/>
          <w:sz w:val="32"/>
          <w:szCs w:val="32"/>
        </w:rPr>
      </w:pPr>
    </w:p>
    <w:p w14:paraId="70857CED" w14:textId="77777777" w:rsidR="00E37586" w:rsidRPr="006D15C5" w:rsidRDefault="00697DE6" w:rsidP="00584C77">
      <w:pPr>
        <w:spacing w:line="240" w:lineRule="auto"/>
        <w:jc w:val="both"/>
        <w:rPr>
          <w:rFonts w:ascii="Verdana" w:hAnsi="Verdana"/>
        </w:rPr>
      </w:pPr>
      <w:r w:rsidRPr="006D15C5">
        <w:rPr>
          <w:rFonts w:ascii="Verdana" w:hAnsi="Verdana"/>
        </w:rPr>
        <w:t>Vous êtes</w:t>
      </w:r>
      <w:r w:rsidR="00E37586" w:rsidRPr="006D15C5">
        <w:rPr>
          <w:rFonts w:ascii="Verdana" w:hAnsi="Verdana"/>
        </w:rPr>
        <w:t xml:space="preserve"> porteurs de Projets</w:t>
      </w:r>
      <w:r w:rsidR="00A427EA">
        <w:rPr>
          <w:rFonts w:ascii="Verdana" w:hAnsi="Verdana"/>
        </w:rPr>
        <w:t xml:space="preserve"> technologiques ?</w:t>
      </w:r>
    </w:p>
    <w:p w14:paraId="4C16904A" w14:textId="77777777" w:rsidR="00E37586" w:rsidRPr="006D15C5" w:rsidRDefault="00E37586" w:rsidP="00584C77">
      <w:pPr>
        <w:spacing w:line="240" w:lineRule="auto"/>
        <w:jc w:val="both"/>
        <w:rPr>
          <w:rFonts w:ascii="Verdana" w:hAnsi="Verdana"/>
        </w:rPr>
      </w:pPr>
      <w:r w:rsidRPr="006D15C5">
        <w:rPr>
          <w:rFonts w:ascii="Verdana" w:hAnsi="Verdana"/>
        </w:rPr>
        <w:t>V</w:t>
      </w:r>
      <w:r w:rsidR="00697DE6" w:rsidRPr="006D15C5">
        <w:rPr>
          <w:rFonts w:ascii="Verdana" w:hAnsi="Verdana"/>
        </w:rPr>
        <w:t>ous souhaitez mettre en Œuvre votre concept et le voir sous format pr</w:t>
      </w:r>
      <w:r w:rsidRPr="006D15C5">
        <w:rPr>
          <w:rFonts w:ascii="Verdana" w:hAnsi="Verdana"/>
        </w:rPr>
        <w:t>ototype</w:t>
      </w:r>
      <w:r w:rsidR="00A427EA">
        <w:rPr>
          <w:rFonts w:ascii="Verdana" w:hAnsi="Verdana"/>
        </w:rPr>
        <w:t> ?</w:t>
      </w:r>
    </w:p>
    <w:p w14:paraId="18AA4FB6" w14:textId="77777777" w:rsidR="00E37586" w:rsidRPr="006D15C5" w:rsidRDefault="00E37586" w:rsidP="00584C77">
      <w:pPr>
        <w:spacing w:line="240" w:lineRule="auto"/>
        <w:jc w:val="both"/>
        <w:rPr>
          <w:rFonts w:ascii="Verdana" w:hAnsi="Verdana"/>
        </w:rPr>
      </w:pPr>
      <w:r w:rsidRPr="006D15C5">
        <w:rPr>
          <w:rFonts w:ascii="Verdana" w:hAnsi="Verdana"/>
        </w:rPr>
        <w:t>V</w:t>
      </w:r>
      <w:r w:rsidR="001B0A40" w:rsidRPr="006D15C5">
        <w:rPr>
          <w:rFonts w:ascii="Verdana" w:hAnsi="Verdana"/>
        </w:rPr>
        <w:t xml:space="preserve">ous êtes </w:t>
      </w:r>
      <w:r w:rsidRPr="006D15C5">
        <w:rPr>
          <w:rFonts w:ascii="Verdana" w:hAnsi="Verdana"/>
        </w:rPr>
        <w:t>des</w:t>
      </w:r>
      <w:r w:rsidR="001B0A40" w:rsidRPr="006D15C5">
        <w:rPr>
          <w:rFonts w:ascii="Verdana" w:hAnsi="Verdana"/>
        </w:rPr>
        <w:t xml:space="preserve"> passionné</w:t>
      </w:r>
      <w:r w:rsidRPr="006D15C5">
        <w:rPr>
          <w:rFonts w:ascii="Verdana" w:hAnsi="Verdana"/>
        </w:rPr>
        <w:t>s</w:t>
      </w:r>
      <w:r w:rsidR="00697DE6" w:rsidRPr="006D15C5">
        <w:rPr>
          <w:rFonts w:ascii="Verdana" w:hAnsi="Verdana"/>
        </w:rPr>
        <w:t xml:space="preserve"> de technologie et vous souhaitez participer à un carrefour de passionnés comme vous</w:t>
      </w:r>
      <w:r w:rsidR="00A427EA">
        <w:rPr>
          <w:rFonts w:ascii="Verdana" w:hAnsi="Verdana"/>
        </w:rPr>
        <w:t> ?</w:t>
      </w:r>
    </w:p>
    <w:p w14:paraId="58C0B103" w14:textId="77777777" w:rsidR="00E37586" w:rsidRPr="006D15C5" w:rsidRDefault="00697DE6" w:rsidP="00584C77">
      <w:pPr>
        <w:spacing w:line="240" w:lineRule="auto"/>
        <w:jc w:val="both"/>
        <w:rPr>
          <w:rFonts w:ascii="Verdana" w:hAnsi="Verdana"/>
        </w:rPr>
      </w:pPr>
      <w:r w:rsidRPr="006D15C5">
        <w:rPr>
          <w:rFonts w:ascii="Verdana" w:hAnsi="Verdana"/>
        </w:rPr>
        <w:t>Vous souhaitez mettre en valeur votre potentiel technologique et vos atouts personnel</w:t>
      </w:r>
      <w:r w:rsidR="00E37586" w:rsidRPr="006D15C5">
        <w:rPr>
          <w:rFonts w:ascii="Verdana" w:hAnsi="Verdana"/>
        </w:rPr>
        <w:t>s</w:t>
      </w:r>
      <w:r w:rsidRPr="006D15C5">
        <w:rPr>
          <w:rFonts w:ascii="Verdana" w:hAnsi="Verdana"/>
        </w:rPr>
        <w:t xml:space="preserve"> face à une entreprise </w:t>
      </w:r>
      <w:r w:rsidR="00E37586" w:rsidRPr="006D15C5">
        <w:rPr>
          <w:rFonts w:ascii="Verdana" w:hAnsi="Verdana"/>
        </w:rPr>
        <w:t>Leader de</w:t>
      </w:r>
      <w:r w:rsidRPr="006D15C5">
        <w:rPr>
          <w:rFonts w:ascii="Verdana" w:hAnsi="Verdana"/>
        </w:rPr>
        <w:t xml:space="preserve"> l’Ingénierie au MAROC</w:t>
      </w:r>
      <w:r w:rsidR="00A427EA">
        <w:rPr>
          <w:rFonts w:ascii="Verdana" w:hAnsi="Verdana"/>
        </w:rPr>
        <w:t> ?</w:t>
      </w:r>
    </w:p>
    <w:p w14:paraId="7353AD42" w14:textId="77777777" w:rsidR="00697DE6" w:rsidRPr="006D15C5" w:rsidRDefault="00E37586" w:rsidP="00584C77">
      <w:pPr>
        <w:spacing w:line="240" w:lineRule="auto"/>
        <w:jc w:val="both"/>
        <w:rPr>
          <w:rFonts w:ascii="Verdana" w:hAnsi="Verdana"/>
        </w:rPr>
      </w:pPr>
      <w:r w:rsidRPr="006D15C5">
        <w:rPr>
          <w:rFonts w:ascii="Verdana" w:hAnsi="Verdana"/>
        </w:rPr>
        <w:t>V</w:t>
      </w:r>
      <w:r w:rsidR="00697DE6" w:rsidRPr="006D15C5">
        <w:rPr>
          <w:rFonts w:ascii="Verdana" w:hAnsi="Verdana"/>
        </w:rPr>
        <w:t>ous souhaitez travailler avec une équipe de professionnel</w:t>
      </w:r>
      <w:r w:rsidR="00086558" w:rsidRPr="006D15C5">
        <w:rPr>
          <w:rFonts w:ascii="Verdana" w:hAnsi="Verdana"/>
        </w:rPr>
        <w:t xml:space="preserve">s </w:t>
      </w:r>
      <w:r w:rsidR="00697DE6" w:rsidRPr="006D15C5">
        <w:rPr>
          <w:rFonts w:ascii="Verdana" w:hAnsi="Verdana"/>
        </w:rPr>
        <w:t>et un corps enseignant de très haut niveau</w:t>
      </w:r>
      <w:r w:rsidR="00A427EA">
        <w:rPr>
          <w:rFonts w:ascii="Verdana" w:hAnsi="Verdana"/>
        </w:rPr>
        <w:t> ?</w:t>
      </w:r>
      <w:r w:rsidR="00177D51" w:rsidRPr="00177D51">
        <w:t xml:space="preserve"> </w:t>
      </w:r>
    </w:p>
    <w:p w14:paraId="6C2AAFC4" w14:textId="5F09AD3D" w:rsidR="00023B1B" w:rsidRPr="006D15C5" w:rsidRDefault="00023B1B" w:rsidP="00584C77">
      <w:pPr>
        <w:autoSpaceDE w:val="0"/>
        <w:autoSpaceDN w:val="0"/>
        <w:adjustRightInd w:val="0"/>
        <w:spacing w:line="360" w:lineRule="auto"/>
        <w:jc w:val="both"/>
        <w:rPr>
          <w:rFonts w:ascii="Verdana" w:hAnsi="Verdana" w:cstheme="minorHAnsi"/>
          <w:b/>
          <w:bCs/>
          <w:smallCaps/>
          <w:color w:val="5B9BD5" w:themeColor="accent1"/>
        </w:rPr>
      </w:pPr>
      <w:r w:rsidRPr="006D15C5">
        <w:rPr>
          <w:rFonts w:ascii="Verdana" w:hAnsi="Verdana"/>
        </w:rPr>
        <w:t>Capgemini Engineering Maroc</w:t>
      </w:r>
      <w:r w:rsidR="00697DE6" w:rsidRPr="006D15C5">
        <w:rPr>
          <w:rFonts w:ascii="Verdana" w:hAnsi="Verdana"/>
        </w:rPr>
        <w:t xml:space="preserve"> et </w:t>
      </w:r>
      <w:r w:rsidR="00584C77">
        <w:rPr>
          <w:rFonts w:ascii="Verdana" w:hAnsi="Verdana"/>
        </w:rPr>
        <w:t>la Cité d’Innovation et de Transfert de Technologie (CITT) de l</w:t>
      </w:r>
      <w:r w:rsidR="00463FB6">
        <w:rPr>
          <w:rFonts w:ascii="Verdana" w:hAnsi="Verdana"/>
        </w:rPr>
        <w:t xml:space="preserve">’Université Hassan </w:t>
      </w:r>
      <w:r w:rsidR="00584C77">
        <w:rPr>
          <w:rFonts w:ascii="Verdana" w:hAnsi="Verdana"/>
        </w:rPr>
        <w:t>II de Casablanca</w:t>
      </w:r>
      <w:r w:rsidR="00697DE6" w:rsidRPr="006D15C5">
        <w:rPr>
          <w:rFonts w:ascii="Verdana" w:hAnsi="Verdana"/>
        </w:rPr>
        <w:t xml:space="preserve">, se réunissent pour vous proposer un concours de création, d’innovation et de technologie </w:t>
      </w:r>
      <w:r w:rsidR="00E37586" w:rsidRPr="006D15C5">
        <w:rPr>
          <w:rFonts w:ascii="Verdana" w:hAnsi="Verdana" w:cstheme="minorHAnsi"/>
          <w:b/>
          <w:bCs/>
          <w:i/>
          <w:iCs/>
        </w:rPr>
        <w:t>« </w:t>
      </w:r>
      <w:proofErr w:type="spellStart"/>
      <w:r w:rsidR="00E37586" w:rsidRPr="006D15C5">
        <w:rPr>
          <w:rFonts w:ascii="Verdana" w:hAnsi="Verdana" w:cstheme="minorHAnsi"/>
          <w:b/>
          <w:bCs/>
          <w:i/>
          <w:iCs/>
        </w:rPr>
        <w:t>Techathon</w:t>
      </w:r>
      <w:proofErr w:type="spellEnd"/>
      <w:r w:rsidR="00E37586" w:rsidRPr="006D15C5">
        <w:rPr>
          <w:rFonts w:ascii="Verdana" w:hAnsi="Verdana" w:cstheme="minorHAnsi"/>
          <w:b/>
          <w:bCs/>
          <w:i/>
          <w:iCs/>
        </w:rPr>
        <w:t xml:space="preserve"> 202</w:t>
      </w:r>
      <w:r w:rsidRPr="006D15C5">
        <w:rPr>
          <w:rFonts w:ascii="Verdana" w:hAnsi="Verdana" w:cstheme="minorHAnsi"/>
          <w:b/>
          <w:bCs/>
          <w:i/>
          <w:iCs/>
        </w:rPr>
        <w:t>2</w:t>
      </w:r>
      <w:r w:rsidR="00E37586" w:rsidRPr="006D15C5">
        <w:rPr>
          <w:rFonts w:ascii="Verdana" w:hAnsi="Verdana" w:cstheme="minorHAnsi"/>
          <w:b/>
          <w:bCs/>
          <w:i/>
          <w:iCs/>
        </w:rPr>
        <w:t xml:space="preserve"> » </w:t>
      </w:r>
      <w:r w:rsidR="00E37586" w:rsidRPr="006D15C5">
        <w:rPr>
          <w:rFonts w:ascii="Verdana" w:hAnsi="Verdana" w:cstheme="minorHAnsi"/>
          <w:i/>
          <w:iCs/>
        </w:rPr>
        <w:t xml:space="preserve">sous le </w:t>
      </w:r>
      <w:r w:rsidR="00E37586" w:rsidRPr="006D15C5">
        <w:rPr>
          <w:rFonts w:ascii="Verdana" w:hAnsi="Verdana" w:cstheme="minorHAnsi"/>
        </w:rPr>
        <w:t>Thème</w:t>
      </w:r>
      <w:r w:rsidR="00E37586" w:rsidRPr="006D15C5">
        <w:rPr>
          <w:rFonts w:ascii="Verdana" w:hAnsi="Verdana" w:cstheme="minorHAnsi"/>
          <w:b/>
          <w:bCs/>
        </w:rPr>
        <w:t xml:space="preserve"> : </w:t>
      </w:r>
      <w:proofErr w:type="spellStart"/>
      <w:r w:rsidRPr="006D15C5">
        <w:rPr>
          <w:rFonts w:ascii="Verdana" w:hAnsi="Verdana" w:cstheme="minorHAnsi"/>
          <w:b/>
          <w:bCs/>
          <w:color w:val="5B9BD5" w:themeColor="accent1"/>
        </w:rPr>
        <w:t>Technology</w:t>
      </w:r>
      <w:proofErr w:type="spellEnd"/>
      <w:r w:rsidRPr="006D15C5">
        <w:rPr>
          <w:rFonts w:ascii="Verdana" w:hAnsi="Verdana" w:cstheme="minorHAnsi"/>
          <w:b/>
          <w:bCs/>
          <w:color w:val="5B9BD5" w:themeColor="accent1"/>
        </w:rPr>
        <w:t xml:space="preserve">, </w:t>
      </w:r>
      <w:proofErr w:type="spellStart"/>
      <w:r w:rsidRPr="006D15C5">
        <w:rPr>
          <w:rFonts w:ascii="Verdana" w:hAnsi="Verdana" w:cstheme="minorHAnsi"/>
          <w:b/>
          <w:bCs/>
          <w:color w:val="5B9BD5" w:themeColor="accent1"/>
        </w:rPr>
        <w:t>is</w:t>
      </w:r>
      <w:proofErr w:type="spellEnd"/>
      <w:r w:rsidRPr="006D15C5">
        <w:rPr>
          <w:rFonts w:ascii="Verdana" w:hAnsi="Verdana" w:cstheme="minorHAnsi"/>
          <w:b/>
          <w:bCs/>
          <w:color w:val="5B9BD5" w:themeColor="accent1"/>
        </w:rPr>
        <w:t xml:space="preserve"> </w:t>
      </w:r>
      <w:proofErr w:type="spellStart"/>
      <w:r w:rsidRPr="006D15C5">
        <w:rPr>
          <w:rFonts w:ascii="Verdana" w:hAnsi="Verdana" w:cstheme="minorHAnsi"/>
          <w:b/>
          <w:bCs/>
          <w:color w:val="5B9BD5" w:themeColor="accent1"/>
        </w:rPr>
        <w:t>our</w:t>
      </w:r>
      <w:proofErr w:type="spellEnd"/>
      <w:r w:rsidRPr="006D15C5">
        <w:rPr>
          <w:rFonts w:ascii="Verdana" w:hAnsi="Verdana" w:cstheme="minorHAnsi"/>
          <w:b/>
          <w:bCs/>
          <w:color w:val="5B9BD5" w:themeColor="accent1"/>
        </w:rPr>
        <w:t xml:space="preserve"> </w:t>
      </w:r>
      <w:proofErr w:type="spellStart"/>
      <w:r w:rsidRPr="006D15C5">
        <w:rPr>
          <w:rFonts w:ascii="Verdana" w:hAnsi="Verdana" w:cstheme="minorHAnsi"/>
          <w:b/>
          <w:bCs/>
          <w:color w:val="5B9BD5" w:themeColor="accent1"/>
        </w:rPr>
        <w:t>Way</w:t>
      </w:r>
      <w:proofErr w:type="spellEnd"/>
      <w:r w:rsidRPr="006D15C5">
        <w:rPr>
          <w:rFonts w:ascii="Verdana" w:hAnsi="Verdana" w:cstheme="minorHAnsi"/>
          <w:b/>
          <w:bCs/>
          <w:color w:val="5B9BD5" w:themeColor="accent1"/>
        </w:rPr>
        <w:t xml:space="preserve"> </w:t>
      </w:r>
      <w:proofErr w:type="spellStart"/>
      <w:r w:rsidRPr="006D15C5">
        <w:rPr>
          <w:rFonts w:ascii="Verdana" w:hAnsi="Verdana" w:cstheme="minorHAnsi"/>
          <w:b/>
          <w:bCs/>
          <w:color w:val="5B9BD5" w:themeColor="accent1"/>
        </w:rPr>
        <w:t>into</w:t>
      </w:r>
      <w:proofErr w:type="spellEnd"/>
      <w:r w:rsidRPr="006D15C5">
        <w:rPr>
          <w:rFonts w:ascii="Verdana" w:hAnsi="Verdana" w:cstheme="minorHAnsi"/>
          <w:b/>
          <w:bCs/>
          <w:color w:val="5B9BD5" w:themeColor="accent1"/>
        </w:rPr>
        <w:t xml:space="preserve"> the future</w:t>
      </w:r>
    </w:p>
    <w:p w14:paraId="3CA5D688" w14:textId="77777777" w:rsidR="001B0A40" w:rsidRPr="006D15C5" w:rsidRDefault="00697DE6" w:rsidP="006D15C5">
      <w:pPr>
        <w:autoSpaceDE w:val="0"/>
        <w:autoSpaceDN w:val="0"/>
        <w:adjustRightInd w:val="0"/>
        <w:spacing w:line="360" w:lineRule="auto"/>
        <w:jc w:val="both"/>
        <w:rPr>
          <w:rFonts w:ascii="Verdana" w:hAnsi="Verdana"/>
        </w:rPr>
      </w:pPr>
      <w:r w:rsidRPr="006D15C5">
        <w:rPr>
          <w:rFonts w:ascii="Verdana" w:hAnsi="Verdana"/>
        </w:rPr>
        <w:t xml:space="preserve">Vous êtes invités à participer en force à cet </w:t>
      </w:r>
      <w:r w:rsidR="001B0A40" w:rsidRPr="006D15C5">
        <w:rPr>
          <w:rFonts w:ascii="Verdana" w:hAnsi="Verdana"/>
        </w:rPr>
        <w:t>évènement</w:t>
      </w:r>
      <w:r w:rsidRPr="006D15C5">
        <w:rPr>
          <w:rFonts w:ascii="Verdana" w:hAnsi="Verdana"/>
        </w:rPr>
        <w:t xml:space="preserve"> </w:t>
      </w:r>
      <w:r w:rsidR="00023B1B" w:rsidRPr="006D15C5">
        <w:rPr>
          <w:rFonts w:ascii="Verdana" w:hAnsi="Verdana"/>
        </w:rPr>
        <w:t xml:space="preserve">et à faire </w:t>
      </w:r>
      <w:r w:rsidR="008F404C" w:rsidRPr="006D15C5">
        <w:rPr>
          <w:rFonts w:ascii="Verdana" w:hAnsi="Verdana"/>
        </w:rPr>
        <w:t>libérer</w:t>
      </w:r>
      <w:r w:rsidR="00023B1B" w:rsidRPr="006D15C5">
        <w:rPr>
          <w:rFonts w:ascii="Verdana" w:hAnsi="Verdana"/>
        </w:rPr>
        <w:t xml:space="preserve"> votre esprit de créativité et votre sens d</w:t>
      </w:r>
      <w:r w:rsidR="008F404C" w:rsidRPr="006D15C5">
        <w:rPr>
          <w:rFonts w:ascii="Verdana" w:hAnsi="Verdana"/>
        </w:rPr>
        <w:t>’innovation.</w:t>
      </w:r>
    </w:p>
    <w:p w14:paraId="412401A3" w14:textId="77777777" w:rsidR="001B0A40" w:rsidRPr="006D15C5" w:rsidRDefault="001B0A40" w:rsidP="001B0A40">
      <w:pPr>
        <w:autoSpaceDE w:val="0"/>
        <w:autoSpaceDN w:val="0"/>
        <w:adjustRightInd w:val="0"/>
        <w:spacing w:before="240"/>
        <w:jc w:val="both"/>
        <w:rPr>
          <w:rFonts w:ascii="Verdana" w:hAnsi="Verdana" w:cstheme="minorHAnsi"/>
          <w:b/>
          <w:bCs/>
          <w:color w:val="2E74B5" w:themeColor="accent1" w:themeShade="BF"/>
          <w:sz w:val="24"/>
          <w:szCs w:val="24"/>
        </w:rPr>
      </w:pPr>
      <w:r w:rsidRPr="006D15C5">
        <w:rPr>
          <w:rFonts w:ascii="Verdana" w:hAnsi="Verdana" w:cstheme="minorHAnsi"/>
          <w:b/>
          <w:bCs/>
          <w:color w:val="2E74B5" w:themeColor="accent1" w:themeShade="BF"/>
          <w:sz w:val="24"/>
          <w:szCs w:val="24"/>
        </w:rPr>
        <w:t>Objectif </w:t>
      </w:r>
      <w:r w:rsidR="008F404C" w:rsidRPr="006D15C5">
        <w:rPr>
          <w:rFonts w:ascii="Verdana" w:hAnsi="Verdana" w:cstheme="minorHAnsi"/>
          <w:b/>
          <w:bCs/>
          <w:color w:val="2E74B5" w:themeColor="accent1" w:themeShade="BF"/>
          <w:sz w:val="24"/>
          <w:szCs w:val="24"/>
        </w:rPr>
        <w:t xml:space="preserve">de la </w:t>
      </w:r>
      <w:r w:rsidR="004100BB" w:rsidRPr="006D15C5">
        <w:rPr>
          <w:rFonts w:ascii="Verdana" w:hAnsi="Verdana" w:cstheme="minorHAnsi"/>
          <w:b/>
          <w:bCs/>
          <w:color w:val="2E74B5" w:themeColor="accent1" w:themeShade="BF"/>
          <w:sz w:val="24"/>
          <w:szCs w:val="24"/>
        </w:rPr>
        <w:t>compétition :</w:t>
      </w:r>
      <w:r w:rsidRPr="006D15C5">
        <w:rPr>
          <w:rFonts w:ascii="Verdana" w:hAnsi="Verdana" w:cstheme="minorHAnsi"/>
          <w:b/>
          <w:bCs/>
          <w:color w:val="2E74B5" w:themeColor="accent1" w:themeShade="BF"/>
          <w:sz w:val="24"/>
          <w:szCs w:val="24"/>
        </w:rPr>
        <w:t xml:space="preserve"> </w:t>
      </w:r>
    </w:p>
    <w:p w14:paraId="1D5FA914" w14:textId="77777777" w:rsidR="008F404C" w:rsidRPr="00463FB6" w:rsidRDefault="008F404C" w:rsidP="00463FB6">
      <w:pPr>
        <w:autoSpaceDE w:val="0"/>
        <w:autoSpaceDN w:val="0"/>
        <w:adjustRightInd w:val="0"/>
        <w:spacing w:line="360" w:lineRule="auto"/>
        <w:jc w:val="both"/>
        <w:rPr>
          <w:rFonts w:ascii="Verdana" w:hAnsi="Verdana"/>
        </w:rPr>
      </w:pPr>
      <w:r w:rsidRPr="00463FB6">
        <w:rPr>
          <w:rFonts w:ascii="Verdana" w:hAnsi="Verdana"/>
        </w:rPr>
        <w:t>Ancrer l’esprit d’innovation et surfer sur la vague de l’évolution technologique pour booster les talents Marocains à devenir des leaders de la technologie du futur.</w:t>
      </w:r>
    </w:p>
    <w:p w14:paraId="79E61617" w14:textId="3F0FC57C" w:rsidR="008F404C" w:rsidRPr="00463FB6" w:rsidRDefault="008F404C" w:rsidP="00463FB6">
      <w:pPr>
        <w:autoSpaceDE w:val="0"/>
        <w:autoSpaceDN w:val="0"/>
        <w:adjustRightInd w:val="0"/>
        <w:spacing w:line="360" w:lineRule="auto"/>
        <w:jc w:val="both"/>
        <w:rPr>
          <w:rFonts w:ascii="Verdana" w:hAnsi="Verdana"/>
        </w:rPr>
      </w:pPr>
      <w:r w:rsidRPr="00463FB6">
        <w:rPr>
          <w:rFonts w:ascii="Verdana" w:hAnsi="Verdana"/>
        </w:rPr>
        <w:t xml:space="preserve">Réfléchir par petit groupes, concevoir, développer et proposer des prototypes concrets en réponse au challenges proposés par Capgemini engineering Maroc aux élèves </w:t>
      </w:r>
      <w:r w:rsidR="00463FB6">
        <w:rPr>
          <w:rFonts w:ascii="Verdana" w:hAnsi="Verdana"/>
        </w:rPr>
        <w:t>des</w:t>
      </w:r>
      <w:r w:rsidR="00584C77">
        <w:rPr>
          <w:rFonts w:ascii="Verdana" w:hAnsi="Verdana"/>
        </w:rPr>
        <w:t xml:space="preserve"> établissements de l’Université Hassan II de </w:t>
      </w:r>
      <w:r w:rsidRPr="00463FB6">
        <w:rPr>
          <w:rFonts w:ascii="Verdana" w:hAnsi="Verdana"/>
        </w:rPr>
        <w:t>Casablanca.</w:t>
      </w:r>
    </w:p>
    <w:p w14:paraId="0AEA688B" w14:textId="5EFCB48A" w:rsidR="008F404C" w:rsidRPr="00463FB6" w:rsidRDefault="008F404C" w:rsidP="00463FB6">
      <w:pPr>
        <w:autoSpaceDE w:val="0"/>
        <w:autoSpaceDN w:val="0"/>
        <w:adjustRightInd w:val="0"/>
        <w:spacing w:line="360" w:lineRule="auto"/>
        <w:jc w:val="both"/>
        <w:rPr>
          <w:rFonts w:ascii="Verdana" w:hAnsi="Verdana"/>
        </w:rPr>
      </w:pPr>
      <w:r w:rsidRPr="00463FB6">
        <w:rPr>
          <w:rFonts w:ascii="Verdana" w:hAnsi="Verdana"/>
        </w:rPr>
        <w:t>Faire participer au moins Quatre-vingts (80) élèves ingénieurs</w:t>
      </w:r>
      <w:r w:rsidR="00463FB6">
        <w:rPr>
          <w:rFonts w:ascii="Verdana" w:hAnsi="Verdana"/>
        </w:rPr>
        <w:t xml:space="preserve"> et universitaires </w:t>
      </w:r>
      <w:r w:rsidRPr="00463FB6">
        <w:rPr>
          <w:rFonts w:ascii="Verdana" w:hAnsi="Verdana"/>
        </w:rPr>
        <w:t>qui travailleront en groupes sur des projets pluridisciplinaires. Ainsi, chaque groupe sera constitués d’élèves de plusieurs filières pour assurer une complémentarité et pour être émergé dans une mise en situation de gestion et de mise en œuvre de projet.</w:t>
      </w:r>
    </w:p>
    <w:p w14:paraId="5DB95D75" w14:textId="77777777" w:rsidR="004F1D07" w:rsidRDefault="004F1D07" w:rsidP="004F1D07">
      <w:pPr>
        <w:autoSpaceDE w:val="0"/>
        <w:autoSpaceDN w:val="0"/>
        <w:adjustRightInd w:val="0"/>
        <w:spacing w:after="0" w:line="240" w:lineRule="auto"/>
        <w:jc w:val="both"/>
        <w:rPr>
          <w:rFonts w:cstheme="minorHAnsi"/>
          <w:color w:val="000000"/>
          <w:shd w:val="clear" w:color="auto" w:fill="FFFFFF"/>
        </w:rPr>
      </w:pPr>
    </w:p>
    <w:p w14:paraId="4486A4B4" w14:textId="77777777" w:rsidR="00295D3A" w:rsidRDefault="00295D3A" w:rsidP="004F1D07">
      <w:pPr>
        <w:autoSpaceDE w:val="0"/>
        <w:autoSpaceDN w:val="0"/>
        <w:adjustRightInd w:val="0"/>
        <w:spacing w:before="240"/>
        <w:jc w:val="both"/>
        <w:rPr>
          <w:rFonts w:ascii="Verdana" w:hAnsi="Verdana" w:cstheme="minorHAnsi"/>
          <w:b/>
          <w:bCs/>
          <w:color w:val="2E74B5" w:themeColor="accent1" w:themeShade="BF"/>
          <w:sz w:val="24"/>
          <w:szCs w:val="24"/>
        </w:rPr>
      </w:pPr>
    </w:p>
    <w:p w14:paraId="2B433DDA" w14:textId="5B180BB9" w:rsidR="004F1D07" w:rsidRPr="006D15C5" w:rsidRDefault="004F1D07" w:rsidP="004F1D07">
      <w:pPr>
        <w:autoSpaceDE w:val="0"/>
        <w:autoSpaceDN w:val="0"/>
        <w:adjustRightInd w:val="0"/>
        <w:spacing w:before="240"/>
        <w:jc w:val="both"/>
        <w:rPr>
          <w:rFonts w:ascii="Verdana" w:hAnsi="Verdana" w:cstheme="minorHAnsi"/>
          <w:b/>
          <w:bCs/>
          <w:color w:val="2E74B5" w:themeColor="accent1" w:themeShade="BF"/>
          <w:sz w:val="24"/>
          <w:szCs w:val="24"/>
        </w:rPr>
      </w:pPr>
      <w:r w:rsidRPr="006D15C5">
        <w:rPr>
          <w:rFonts w:ascii="Verdana" w:hAnsi="Verdana" w:cstheme="minorHAnsi"/>
          <w:b/>
          <w:bCs/>
          <w:color w:val="2E74B5" w:themeColor="accent1" w:themeShade="BF"/>
          <w:sz w:val="24"/>
          <w:szCs w:val="24"/>
        </w:rPr>
        <w:lastRenderedPageBreak/>
        <w:t>Durée et planning</w:t>
      </w:r>
      <w:r w:rsidR="004100BB">
        <w:rPr>
          <w:rFonts w:ascii="Verdana" w:hAnsi="Verdana" w:cstheme="minorHAnsi"/>
          <w:b/>
          <w:bCs/>
          <w:color w:val="2E74B5" w:themeColor="accent1" w:themeShade="BF"/>
          <w:sz w:val="24"/>
          <w:szCs w:val="24"/>
        </w:rPr>
        <w:t> :</w:t>
      </w:r>
    </w:p>
    <w:p w14:paraId="4DA8A0B2" w14:textId="0E23A06A" w:rsidR="004F1D07" w:rsidRPr="00463FB6" w:rsidRDefault="004F1D07" w:rsidP="004F1D07">
      <w:pPr>
        <w:autoSpaceDE w:val="0"/>
        <w:autoSpaceDN w:val="0"/>
        <w:adjustRightInd w:val="0"/>
        <w:jc w:val="both"/>
        <w:rPr>
          <w:rFonts w:ascii="Verdana" w:hAnsi="Verdana" w:cstheme="minorHAnsi"/>
          <w:color w:val="000000"/>
          <w:shd w:val="clear" w:color="auto" w:fill="FFFFFF"/>
        </w:rPr>
      </w:pPr>
      <w:r w:rsidRPr="00463FB6">
        <w:rPr>
          <w:rFonts w:ascii="Verdana" w:hAnsi="Verdana" w:cstheme="minorHAnsi"/>
          <w:color w:val="000000"/>
          <w:shd w:val="clear" w:color="auto" w:fill="FFFFFF"/>
        </w:rPr>
        <w:t>Le « </w:t>
      </w:r>
      <w:proofErr w:type="spellStart"/>
      <w:r w:rsidRPr="00463FB6">
        <w:rPr>
          <w:rFonts w:ascii="Verdana" w:hAnsi="Verdana" w:cstheme="minorHAnsi"/>
          <w:b/>
          <w:bCs/>
          <w:i/>
          <w:iCs/>
        </w:rPr>
        <w:t>Techathon</w:t>
      </w:r>
      <w:proofErr w:type="spellEnd"/>
      <w:r w:rsidRPr="00463FB6">
        <w:rPr>
          <w:rFonts w:ascii="Verdana" w:hAnsi="Verdana" w:cstheme="minorHAnsi"/>
          <w:i/>
          <w:iCs/>
        </w:rPr>
        <w:t> »</w:t>
      </w:r>
      <w:r w:rsidRPr="00463FB6">
        <w:rPr>
          <w:rFonts w:ascii="Verdana" w:hAnsi="Verdana" w:cstheme="minorHAnsi"/>
          <w:color w:val="000000"/>
          <w:shd w:val="clear" w:color="auto" w:fill="FFFFFF"/>
        </w:rPr>
        <w:t xml:space="preserve"> sera officiellement lancé du </w:t>
      </w:r>
      <w:r w:rsidR="00463FB6">
        <w:rPr>
          <w:rFonts w:ascii="Verdana" w:hAnsi="Verdana" w:cstheme="minorHAnsi"/>
          <w:color w:val="000000"/>
          <w:shd w:val="clear" w:color="auto" w:fill="FFFFFF"/>
        </w:rPr>
        <w:t xml:space="preserve">06 </w:t>
      </w:r>
      <w:proofErr w:type="spellStart"/>
      <w:r w:rsidR="00463FB6">
        <w:rPr>
          <w:rFonts w:ascii="Verdana" w:hAnsi="Verdana" w:cstheme="minorHAnsi"/>
          <w:color w:val="000000"/>
          <w:shd w:val="clear" w:color="auto" w:fill="FFFFFF"/>
        </w:rPr>
        <w:t>Dec</w:t>
      </w:r>
      <w:proofErr w:type="spellEnd"/>
      <w:r w:rsidR="00406798" w:rsidRPr="00463FB6">
        <w:rPr>
          <w:rFonts w:ascii="Verdana" w:hAnsi="Verdana" w:cstheme="minorHAnsi"/>
          <w:color w:val="000000"/>
          <w:shd w:val="clear" w:color="auto" w:fill="FFFFFF"/>
        </w:rPr>
        <w:t xml:space="preserve">. </w:t>
      </w:r>
      <w:r w:rsidR="00584C77">
        <w:rPr>
          <w:rFonts w:ascii="Verdana" w:hAnsi="Verdana" w:cstheme="minorHAnsi"/>
          <w:color w:val="000000"/>
          <w:shd w:val="clear" w:color="auto" w:fill="FFFFFF"/>
        </w:rPr>
        <w:t>20</w:t>
      </w:r>
      <w:r w:rsidR="00406798" w:rsidRPr="00463FB6">
        <w:rPr>
          <w:rFonts w:ascii="Verdana" w:hAnsi="Verdana" w:cstheme="minorHAnsi"/>
          <w:color w:val="000000"/>
          <w:shd w:val="clear" w:color="auto" w:fill="FFFFFF"/>
        </w:rPr>
        <w:t>22</w:t>
      </w:r>
      <w:r w:rsidRPr="00463FB6">
        <w:rPr>
          <w:rFonts w:ascii="Verdana" w:hAnsi="Verdana" w:cstheme="minorHAnsi"/>
          <w:color w:val="000000"/>
          <w:shd w:val="clear" w:color="auto" w:fill="FFFFFF"/>
        </w:rPr>
        <w:t xml:space="preserve"> au </w:t>
      </w:r>
      <w:r w:rsidR="00406798" w:rsidRPr="00463FB6">
        <w:rPr>
          <w:rFonts w:ascii="Verdana" w:hAnsi="Verdana" w:cstheme="minorHAnsi"/>
          <w:color w:val="000000"/>
          <w:shd w:val="clear" w:color="auto" w:fill="FFFFFF"/>
        </w:rPr>
        <w:t xml:space="preserve">21 </w:t>
      </w:r>
      <w:proofErr w:type="spellStart"/>
      <w:r w:rsidR="00406798" w:rsidRPr="00463FB6">
        <w:rPr>
          <w:rFonts w:ascii="Verdana" w:hAnsi="Verdana" w:cstheme="minorHAnsi"/>
          <w:color w:val="000000"/>
          <w:shd w:val="clear" w:color="auto" w:fill="FFFFFF"/>
        </w:rPr>
        <w:t>Dec</w:t>
      </w:r>
      <w:proofErr w:type="spellEnd"/>
      <w:r w:rsidRPr="00463FB6">
        <w:rPr>
          <w:rFonts w:ascii="Verdana" w:hAnsi="Verdana" w:cstheme="minorHAnsi"/>
          <w:color w:val="000000"/>
          <w:shd w:val="clear" w:color="auto" w:fill="FFFFFF"/>
        </w:rPr>
        <w:t xml:space="preserve">. 2022. </w:t>
      </w:r>
    </w:p>
    <w:p w14:paraId="30833667" w14:textId="77777777" w:rsidR="004F1D07" w:rsidRPr="006D15C5" w:rsidRDefault="004F1D07" w:rsidP="004F1D07">
      <w:pPr>
        <w:autoSpaceDE w:val="0"/>
        <w:autoSpaceDN w:val="0"/>
        <w:adjustRightInd w:val="0"/>
        <w:spacing w:before="240"/>
        <w:jc w:val="both"/>
        <w:rPr>
          <w:rFonts w:ascii="Verdana" w:hAnsi="Verdana" w:cstheme="minorHAnsi"/>
          <w:b/>
          <w:bCs/>
          <w:color w:val="2E74B5" w:themeColor="accent1" w:themeShade="BF"/>
          <w:sz w:val="24"/>
          <w:szCs w:val="24"/>
        </w:rPr>
      </w:pPr>
      <w:r w:rsidRPr="006D15C5">
        <w:rPr>
          <w:rFonts w:ascii="Verdana" w:hAnsi="Verdana" w:cstheme="minorHAnsi"/>
          <w:b/>
          <w:bCs/>
          <w:color w:val="2E74B5" w:themeColor="accent1" w:themeShade="BF"/>
          <w:sz w:val="24"/>
          <w:szCs w:val="24"/>
        </w:rPr>
        <w:t>Modalités de déroulement :</w:t>
      </w:r>
    </w:p>
    <w:p w14:paraId="34CAE5AF" w14:textId="77777777" w:rsidR="004F1D07" w:rsidRPr="00463FB6" w:rsidRDefault="004F1D07" w:rsidP="004F1D07">
      <w:pPr>
        <w:autoSpaceDE w:val="0"/>
        <w:autoSpaceDN w:val="0"/>
        <w:adjustRightInd w:val="0"/>
        <w:jc w:val="both"/>
        <w:rPr>
          <w:rFonts w:ascii="Verdana" w:hAnsi="Verdana" w:cstheme="minorHAnsi"/>
          <w:color w:val="000000"/>
          <w:shd w:val="clear" w:color="auto" w:fill="FFFFFF"/>
        </w:rPr>
      </w:pPr>
      <w:r w:rsidRPr="00463FB6">
        <w:rPr>
          <w:rFonts w:ascii="Verdana" w:hAnsi="Verdana" w:cstheme="minorHAnsi"/>
          <w:color w:val="000000"/>
          <w:shd w:val="clear" w:color="auto" w:fill="FFFFFF"/>
        </w:rPr>
        <w:t>Si vous êtes porteur d’un projet technologique, postulez à cette compé</w:t>
      </w:r>
      <w:r w:rsidR="006D15C5" w:rsidRPr="00463FB6">
        <w:rPr>
          <w:rFonts w:ascii="Verdana" w:hAnsi="Verdana" w:cstheme="minorHAnsi"/>
          <w:color w:val="000000"/>
          <w:shd w:val="clear" w:color="auto" w:fill="FFFFFF"/>
        </w:rPr>
        <w:t>ti</w:t>
      </w:r>
      <w:r w:rsidRPr="00463FB6">
        <w:rPr>
          <w:rFonts w:ascii="Verdana" w:hAnsi="Verdana" w:cstheme="minorHAnsi"/>
          <w:color w:val="000000"/>
          <w:shd w:val="clear" w:color="auto" w:fill="FFFFFF"/>
        </w:rPr>
        <w:t xml:space="preserve">tion en renseignant une fiche d’identité de votre projet décrivant le </w:t>
      </w:r>
      <w:r w:rsidR="006D15C5" w:rsidRPr="00463FB6">
        <w:rPr>
          <w:rFonts w:ascii="Verdana" w:hAnsi="Verdana" w:cstheme="minorHAnsi"/>
          <w:color w:val="000000"/>
          <w:shd w:val="clear" w:color="auto" w:fill="FFFFFF"/>
        </w:rPr>
        <w:t xml:space="preserve">concept et </w:t>
      </w:r>
      <w:r w:rsidRPr="00463FB6">
        <w:rPr>
          <w:rFonts w:ascii="Verdana" w:hAnsi="Verdana" w:cstheme="minorHAnsi"/>
          <w:color w:val="000000"/>
          <w:shd w:val="clear" w:color="auto" w:fill="FFFFFF"/>
        </w:rPr>
        <w:t>le cahier de charge</w:t>
      </w:r>
      <w:r w:rsidR="006D15C5" w:rsidRPr="00463FB6">
        <w:rPr>
          <w:rFonts w:ascii="Verdana" w:hAnsi="Verdana" w:cstheme="minorHAnsi"/>
          <w:color w:val="000000"/>
          <w:shd w:val="clear" w:color="auto" w:fill="FFFFFF"/>
        </w:rPr>
        <w:t>.</w:t>
      </w:r>
      <w:r w:rsidRPr="00463FB6">
        <w:rPr>
          <w:rFonts w:ascii="Verdana" w:hAnsi="Verdana" w:cstheme="minorHAnsi"/>
          <w:color w:val="000000"/>
          <w:shd w:val="clear" w:color="auto" w:fill="FFFFFF"/>
        </w:rPr>
        <w:t xml:space="preserve"> Le comité « </w:t>
      </w:r>
      <w:proofErr w:type="spellStart"/>
      <w:r w:rsidRPr="00463FB6">
        <w:rPr>
          <w:rFonts w:ascii="Verdana" w:hAnsi="Verdana" w:cstheme="minorHAnsi"/>
          <w:b/>
          <w:bCs/>
          <w:color w:val="000000"/>
          <w:shd w:val="clear" w:color="auto" w:fill="FFFFFF"/>
        </w:rPr>
        <w:t>Techathon</w:t>
      </w:r>
      <w:proofErr w:type="spellEnd"/>
      <w:r w:rsidRPr="00463FB6">
        <w:rPr>
          <w:rFonts w:ascii="Verdana" w:hAnsi="Verdana" w:cstheme="minorHAnsi"/>
          <w:color w:val="000000"/>
          <w:shd w:val="clear" w:color="auto" w:fill="FFFFFF"/>
        </w:rPr>
        <w:t> » se chargera de présélectionner les projets participants et de communiquer la liste des projets retenus pour relever le défi.</w:t>
      </w:r>
    </w:p>
    <w:p w14:paraId="66DA435D" w14:textId="77777777" w:rsidR="004F1D07" w:rsidRPr="006D15C5" w:rsidRDefault="004F1D07" w:rsidP="006D15C5">
      <w:pPr>
        <w:autoSpaceDE w:val="0"/>
        <w:autoSpaceDN w:val="0"/>
        <w:adjustRightInd w:val="0"/>
        <w:spacing w:before="240"/>
        <w:jc w:val="both"/>
        <w:rPr>
          <w:rFonts w:ascii="Verdana" w:hAnsi="Verdana" w:cstheme="minorHAnsi"/>
          <w:b/>
          <w:bCs/>
          <w:color w:val="2E74B5" w:themeColor="accent1" w:themeShade="BF"/>
          <w:sz w:val="24"/>
          <w:szCs w:val="24"/>
        </w:rPr>
      </w:pPr>
      <w:r w:rsidRPr="006D15C5">
        <w:rPr>
          <w:rFonts w:ascii="Verdana" w:hAnsi="Verdana" w:cstheme="minorHAnsi"/>
          <w:b/>
          <w:bCs/>
          <w:color w:val="2E74B5" w:themeColor="accent1" w:themeShade="BF"/>
          <w:sz w:val="24"/>
          <w:szCs w:val="24"/>
        </w:rPr>
        <w:t>Livrables et attendu :</w:t>
      </w:r>
    </w:p>
    <w:p w14:paraId="5E5729FD" w14:textId="1BA36DA2" w:rsidR="004F1D07" w:rsidRPr="00463FB6" w:rsidRDefault="004F1D07" w:rsidP="004F1D07">
      <w:pPr>
        <w:autoSpaceDE w:val="0"/>
        <w:autoSpaceDN w:val="0"/>
        <w:adjustRightInd w:val="0"/>
        <w:jc w:val="both"/>
        <w:rPr>
          <w:rFonts w:ascii="Verdana" w:hAnsi="Verdana" w:cstheme="minorHAnsi"/>
          <w:color w:val="000000"/>
          <w:shd w:val="clear" w:color="auto" w:fill="FFFFFF"/>
        </w:rPr>
      </w:pPr>
      <w:r w:rsidRPr="00463FB6">
        <w:rPr>
          <w:rFonts w:ascii="Verdana" w:hAnsi="Verdana" w:cstheme="minorHAnsi"/>
          <w:color w:val="000000"/>
          <w:shd w:val="clear" w:color="auto" w:fill="FFFFFF"/>
        </w:rPr>
        <w:t xml:space="preserve">Les groupes d’élèves ayant des projets retenus et qui feront l’objet d’un Encadrement par le corps enseignant </w:t>
      </w:r>
      <w:r w:rsidR="00463FB6" w:rsidRPr="00463FB6">
        <w:rPr>
          <w:rFonts w:ascii="Verdana" w:hAnsi="Verdana" w:cstheme="minorHAnsi"/>
          <w:color w:val="000000"/>
          <w:shd w:val="clear" w:color="auto" w:fill="FFFFFF"/>
        </w:rPr>
        <w:t xml:space="preserve">de </w:t>
      </w:r>
      <w:r w:rsidR="00463FB6">
        <w:rPr>
          <w:rFonts w:ascii="Verdana" w:hAnsi="Verdana" w:cstheme="minorHAnsi"/>
          <w:color w:val="000000"/>
          <w:shd w:val="clear" w:color="auto" w:fill="FFFFFF"/>
        </w:rPr>
        <w:t>leurs</w:t>
      </w:r>
      <w:r w:rsidR="00463FB6" w:rsidRPr="00463FB6">
        <w:rPr>
          <w:rFonts w:ascii="Verdana" w:hAnsi="Verdana" w:cstheme="minorHAnsi"/>
          <w:color w:val="000000"/>
          <w:shd w:val="clear" w:color="auto" w:fill="FFFFFF"/>
        </w:rPr>
        <w:t xml:space="preserve"> établissements</w:t>
      </w:r>
      <w:r w:rsidRPr="00463FB6">
        <w:rPr>
          <w:rFonts w:ascii="Verdana" w:hAnsi="Verdana" w:cstheme="minorHAnsi"/>
          <w:color w:val="000000"/>
          <w:shd w:val="clear" w:color="auto" w:fill="FFFFFF"/>
        </w:rPr>
        <w:t>, doivent finaliser leurs conceptions, acheter les pièces manquantes, usiner, recycler, assembler, programmer, tester et monter le prototype de façon à pouvoir faire les démonstrations des options intégrés et des fonctions préinscrites dans le cahier des charges, le tout dans les délais de production fixés.</w:t>
      </w:r>
    </w:p>
    <w:p w14:paraId="3F810812" w14:textId="77777777" w:rsidR="004F1D07" w:rsidRPr="006D15C5" w:rsidRDefault="004F1D07" w:rsidP="004F1D07">
      <w:pPr>
        <w:autoSpaceDE w:val="0"/>
        <w:autoSpaceDN w:val="0"/>
        <w:adjustRightInd w:val="0"/>
        <w:spacing w:before="240" w:after="120"/>
        <w:jc w:val="both"/>
        <w:rPr>
          <w:rFonts w:ascii="Verdana" w:hAnsi="Verdana" w:cstheme="minorHAnsi"/>
          <w:b/>
          <w:bCs/>
          <w:i/>
          <w:iCs/>
          <w:color w:val="2E74B5" w:themeColor="accent1" w:themeShade="BF"/>
          <w:sz w:val="24"/>
          <w:szCs w:val="24"/>
        </w:rPr>
      </w:pPr>
      <w:r w:rsidRPr="006D15C5">
        <w:rPr>
          <w:rFonts w:ascii="Verdana" w:hAnsi="Verdana" w:cstheme="minorHAnsi"/>
          <w:b/>
          <w:bCs/>
          <w:i/>
          <w:iCs/>
          <w:color w:val="2E74B5" w:themeColor="accent1" w:themeShade="BF"/>
          <w:sz w:val="24"/>
          <w:szCs w:val="24"/>
        </w:rPr>
        <w:t>Déroulement :</w:t>
      </w:r>
    </w:p>
    <w:p w14:paraId="541F7A72" w14:textId="29620906" w:rsidR="004F1D07" w:rsidRPr="00463FB6" w:rsidRDefault="004F1D07" w:rsidP="00584C77">
      <w:pPr>
        <w:autoSpaceDE w:val="0"/>
        <w:autoSpaceDN w:val="0"/>
        <w:adjustRightInd w:val="0"/>
        <w:jc w:val="both"/>
        <w:rPr>
          <w:rFonts w:ascii="Verdana" w:hAnsi="Verdana" w:cstheme="minorHAnsi"/>
          <w:color w:val="000000"/>
          <w:shd w:val="clear" w:color="auto" w:fill="FFFFFF"/>
        </w:rPr>
      </w:pPr>
      <w:r w:rsidRPr="00463FB6">
        <w:rPr>
          <w:rFonts w:ascii="Verdana" w:hAnsi="Verdana" w:cstheme="minorHAnsi"/>
          <w:b/>
          <w:bCs/>
          <w:i/>
          <w:iCs/>
          <w:color w:val="000000"/>
          <w:sz w:val="20"/>
          <w:szCs w:val="20"/>
          <w:shd w:val="clear" w:color="auto" w:fill="FFFFFF"/>
        </w:rPr>
        <w:t>Lancement </w:t>
      </w:r>
      <w:r w:rsidRPr="00463FB6">
        <w:rPr>
          <w:rFonts w:ascii="Verdana" w:hAnsi="Verdana" w:cstheme="minorHAnsi"/>
          <w:color w:val="000000"/>
          <w:sz w:val="20"/>
          <w:szCs w:val="20"/>
          <w:shd w:val="clear" w:color="auto" w:fill="FFFFFF"/>
        </w:rPr>
        <w:t>:</w:t>
      </w:r>
      <w:r w:rsidRPr="00463FB6">
        <w:rPr>
          <w:rFonts w:ascii="Verdana" w:hAnsi="Verdana" w:cstheme="minorHAnsi"/>
          <w:color w:val="000000"/>
          <w:shd w:val="clear" w:color="auto" w:fill="FFFFFF"/>
        </w:rPr>
        <w:t xml:space="preserve"> </w:t>
      </w:r>
      <w:r w:rsidR="00584C77">
        <w:rPr>
          <w:rFonts w:ascii="Verdana" w:hAnsi="Verdana" w:cstheme="minorHAnsi"/>
          <w:color w:val="000000"/>
          <w:shd w:val="clear" w:color="auto" w:fill="FFFFFF"/>
        </w:rPr>
        <w:t>Lancement de l’appel à projet l</w:t>
      </w:r>
      <w:r w:rsidRPr="00463FB6">
        <w:rPr>
          <w:rFonts w:ascii="Verdana" w:hAnsi="Verdana" w:cstheme="minorHAnsi"/>
          <w:color w:val="000000"/>
          <w:shd w:val="clear" w:color="auto" w:fill="FFFFFF"/>
        </w:rPr>
        <w:t xml:space="preserve">e </w:t>
      </w:r>
      <w:r w:rsidR="00463FB6" w:rsidRPr="003B780E">
        <w:rPr>
          <w:rFonts w:ascii="Verdana" w:hAnsi="Verdana" w:cstheme="minorHAnsi"/>
          <w:b/>
          <w:bCs/>
          <w:color w:val="000000"/>
          <w:shd w:val="clear" w:color="auto" w:fill="FFFFFF"/>
        </w:rPr>
        <w:t>06</w:t>
      </w:r>
      <w:r w:rsidR="00706B77" w:rsidRPr="003B780E">
        <w:rPr>
          <w:rFonts w:ascii="Verdana" w:hAnsi="Verdana" w:cstheme="minorHAnsi"/>
          <w:b/>
          <w:bCs/>
          <w:color w:val="000000"/>
          <w:shd w:val="clear" w:color="auto" w:fill="FFFFFF"/>
        </w:rPr>
        <w:t xml:space="preserve"> </w:t>
      </w:r>
      <w:r w:rsidR="00463FB6" w:rsidRPr="003B780E">
        <w:rPr>
          <w:rFonts w:ascii="Verdana" w:hAnsi="Verdana" w:cstheme="minorHAnsi"/>
          <w:b/>
          <w:bCs/>
          <w:color w:val="000000"/>
          <w:shd w:val="clear" w:color="auto" w:fill="FFFFFF"/>
        </w:rPr>
        <w:t>D</w:t>
      </w:r>
      <w:r w:rsidR="00353F95" w:rsidRPr="003B780E">
        <w:rPr>
          <w:rFonts w:ascii="Verdana" w:hAnsi="Verdana" w:cstheme="minorHAnsi"/>
          <w:b/>
          <w:bCs/>
          <w:color w:val="000000"/>
          <w:shd w:val="clear" w:color="auto" w:fill="FFFFFF"/>
        </w:rPr>
        <w:t>é</w:t>
      </w:r>
      <w:r w:rsidR="00463FB6" w:rsidRPr="003B780E">
        <w:rPr>
          <w:rFonts w:ascii="Verdana" w:hAnsi="Verdana" w:cstheme="minorHAnsi"/>
          <w:b/>
          <w:bCs/>
          <w:color w:val="000000"/>
          <w:shd w:val="clear" w:color="auto" w:fill="FFFFFF"/>
        </w:rPr>
        <w:t>c</w:t>
      </w:r>
      <w:r w:rsidRPr="00463FB6">
        <w:rPr>
          <w:rFonts w:ascii="Verdana" w:hAnsi="Verdana" w:cstheme="minorHAnsi"/>
          <w:color w:val="000000"/>
          <w:shd w:val="clear" w:color="auto" w:fill="FFFFFF"/>
        </w:rPr>
        <w:t xml:space="preserve"> 2022, réception et étude des projets proposés et sélection de la liste finale des projets participants au défi le </w:t>
      </w:r>
      <w:r w:rsidR="00584C77">
        <w:rPr>
          <w:rFonts w:ascii="Verdana" w:hAnsi="Verdana" w:cstheme="minorHAnsi"/>
          <w:color w:val="000000"/>
          <w:shd w:val="clear" w:color="auto" w:fill="FFFFFF"/>
        </w:rPr>
        <w:t>1</w:t>
      </w:r>
      <w:r w:rsidR="00353F95">
        <w:rPr>
          <w:rFonts w:ascii="Verdana" w:hAnsi="Verdana" w:cstheme="minorHAnsi"/>
          <w:color w:val="000000"/>
          <w:shd w:val="clear" w:color="auto" w:fill="FFFFFF"/>
        </w:rPr>
        <w:t>9</w:t>
      </w:r>
      <w:r w:rsidRPr="00463FB6">
        <w:rPr>
          <w:rFonts w:ascii="Verdana" w:hAnsi="Verdana" w:cstheme="minorHAnsi"/>
          <w:color w:val="000000"/>
          <w:shd w:val="clear" w:color="auto" w:fill="FFFFFF"/>
        </w:rPr>
        <w:t xml:space="preserve"> </w:t>
      </w:r>
      <w:r w:rsidR="00353F95">
        <w:rPr>
          <w:rFonts w:ascii="Verdana" w:hAnsi="Verdana" w:cstheme="minorHAnsi"/>
          <w:color w:val="000000"/>
          <w:shd w:val="clear" w:color="auto" w:fill="FFFFFF"/>
        </w:rPr>
        <w:t>Déc</w:t>
      </w:r>
      <w:r w:rsidRPr="00463FB6">
        <w:rPr>
          <w:rFonts w:ascii="Verdana" w:hAnsi="Verdana" w:cstheme="minorHAnsi"/>
          <w:color w:val="000000"/>
          <w:shd w:val="clear" w:color="auto" w:fill="FFFFFF"/>
        </w:rPr>
        <w:t>.</w:t>
      </w:r>
    </w:p>
    <w:p w14:paraId="56A9546F" w14:textId="6E112527" w:rsidR="004F1D07" w:rsidRPr="00463FB6" w:rsidRDefault="004F1D07" w:rsidP="004F1D07">
      <w:pPr>
        <w:autoSpaceDE w:val="0"/>
        <w:autoSpaceDN w:val="0"/>
        <w:adjustRightInd w:val="0"/>
        <w:jc w:val="both"/>
        <w:rPr>
          <w:rFonts w:ascii="Verdana" w:hAnsi="Verdana" w:cstheme="minorHAnsi"/>
          <w:color w:val="000000"/>
          <w:shd w:val="clear" w:color="auto" w:fill="FFFFFF"/>
        </w:rPr>
      </w:pPr>
      <w:r w:rsidRPr="00463FB6">
        <w:rPr>
          <w:rFonts w:ascii="Verdana" w:hAnsi="Verdana" w:cstheme="minorHAnsi"/>
          <w:b/>
          <w:bCs/>
          <w:i/>
          <w:iCs/>
          <w:color w:val="000000"/>
          <w:sz w:val="20"/>
          <w:szCs w:val="20"/>
          <w:shd w:val="clear" w:color="auto" w:fill="FFFFFF"/>
        </w:rPr>
        <w:t>Demi-Finale</w:t>
      </w:r>
      <w:r w:rsidRPr="00463FB6">
        <w:rPr>
          <w:rFonts w:ascii="Verdana" w:hAnsi="Verdana" w:cstheme="minorHAnsi"/>
          <w:color w:val="000000"/>
          <w:sz w:val="20"/>
          <w:szCs w:val="20"/>
          <w:shd w:val="clear" w:color="auto" w:fill="FFFFFF"/>
        </w:rPr>
        <w:t> </w:t>
      </w:r>
      <w:r w:rsidRPr="00463FB6">
        <w:rPr>
          <w:rFonts w:ascii="Verdana" w:hAnsi="Verdana" w:cstheme="minorHAnsi"/>
          <w:color w:val="000000"/>
          <w:shd w:val="clear" w:color="auto" w:fill="FFFFFF"/>
        </w:rPr>
        <w:t xml:space="preserve">: Organisation d’une demi-finale </w:t>
      </w:r>
      <w:r w:rsidR="00353F95">
        <w:rPr>
          <w:rFonts w:ascii="Verdana" w:hAnsi="Verdana" w:cstheme="minorHAnsi"/>
          <w:color w:val="000000"/>
          <w:shd w:val="clear" w:color="auto" w:fill="FFFFFF"/>
        </w:rPr>
        <w:t xml:space="preserve">sur sélection de dossiers </w:t>
      </w:r>
      <w:r w:rsidRPr="00463FB6">
        <w:rPr>
          <w:rFonts w:ascii="Verdana" w:hAnsi="Verdana" w:cstheme="minorHAnsi"/>
          <w:color w:val="000000"/>
          <w:shd w:val="clear" w:color="auto" w:fill="FFFFFF"/>
        </w:rPr>
        <w:t xml:space="preserve">le </w:t>
      </w:r>
      <w:r w:rsidR="003B780E">
        <w:rPr>
          <w:rFonts w:ascii="Verdana" w:hAnsi="Verdana" w:cstheme="minorHAnsi"/>
          <w:color w:val="000000"/>
          <w:shd w:val="clear" w:color="auto" w:fill="FFFFFF"/>
        </w:rPr>
        <w:t>21</w:t>
      </w:r>
      <w:r w:rsidR="00406798" w:rsidRPr="00463FB6">
        <w:rPr>
          <w:rFonts w:ascii="Verdana" w:hAnsi="Verdana" w:cstheme="minorHAnsi"/>
          <w:color w:val="000000"/>
          <w:shd w:val="clear" w:color="auto" w:fill="FFFFFF"/>
        </w:rPr>
        <w:t xml:space="preserve"> Déc.</w:t>
      </w:r>
      <w:r w:rsidRPr="00463FB6">
        <w:rPr>
          <w:rFonts w:ascii="Verdana" w:hAnsi="Verdana" w:cstheme="minorHAnsi"/>
          <w:color w:val="000000"/>
          <w:shd w:val="clear" w:color="auto" w:fill="FFFFFF"/>
        </w:rPr>
        <w:t xml:space="preserve"> 2022 pour sélecti</w:t>
      </w:r>
      <w:r w:rsidR="00EA24AB">
        <w:rPr>
          <w:rFonts w:ascii="Verdana" w:hAnsi="Verdana" w:cstheme="minorHAnsi"/>
          <w:color w:val="000000"/>
          <w:shd w:val="clear" w:color="auto" w:fill="FFFFFF"/>
        </w:rPr>
        <w:t>onner 10 Projets ayant finalisé</w:t>
      </w:r>
      <w:r w:rsidRPr="00463FB6">
        <w:rPr>
          <w:rFonts w:ascii="Verdana" w:hAnsi="Verdana" w:cstheme="minorHAnsi"/>
          <w:color w:val="000000"/>
          <w:shd w:val="clear" w:color="auto" w:fill="FFFFFF"/>
        </w:rPr>
        <w:t xml:space="preserve"> la Phase Conception, Nomenclature, officialisation du concept </w:t>
      </w:r>
      <w:r w:rsidR="00406798" w:rsidRPr="00463FB6">
        <w:rPr>
          <w:rFonts w:ascii="Verdana" w:hAnsi="Verdana" w:cstheme="minorHAnsi"/>
          <w:color w:val="000000"/>
          <w:shd w:val="clear" w:color="auto" w:fill="FFFFFF"/>
        </w:rPr>
        <w:t xml:space="preserve">ainsi que </w:t>
      </w:r>
      <w:r w:rsidRPr="00463FB6">
        <w:rPr>
          <w:rFonts w:ascii="Verdana" w:hAnsi="Verdana" w:cstheme="minorHAnsi"/>
          <w:color w:val="000000"/>
          <w:shd w:val="clear" w:color="auto" w:fill="FFFFFF"/>
        </w:rPr>
        <w:t>la phase d</w:t>
      </w:r>
      <w:r w:rsidR="003B780E">
        <w:rPr>
          <w:rFonts w:ascii="Verdana" w:hAnsi="Verdana" w:cstheme="minorHAnsi"/>
          <w:color w:val="000000"/>
          <w:shd w:val="clear" w:color="auto" w:fill="FFFFFF"/>
        </w:rPr>
        <w:t>u</w:t>
      </w:r>
      <w:r w:rsidRPr="00463FB6">
        <w:rPr>
          <w:rFonts w:ascii="Verdana" w:hAnsi="Verdana" w:cstheme="minorHAnsi"/>
          <w:color w:val="000000"/>
          <w:shd w:val="clear" w:color="auto" w:fill="FFFFFF"/>
        </w:rPr>
        <w:t xml:space="preserve"> prototypage.</w:t>
      </w:r>
    </w:p>
    <w:p w14:paraId="39190B2E" w14:textId="59EF78DA" w:rsidR="004F1D07" w:rsidRDefault="004F1D07" w:rsidP="004F1D07">
      <w:pPr>
        <w:autoSpaceDE w:val="0"/>
        <w:autoSpaceDN w:val="0"/>
        <w:adjustRightInd w:val="0"/>
        <w:jc w:val="both"/>
        <w:rPr>
          <w:rFonts w:ascii="Verdana" w:hAnsi="Verdana" w:cstheme="minorHAnsi"/>
          <w:color w:val="000000"/>
          <w:shd w:val="clear" w:color="auto" w:fill="FFFFFF"/>
        </w:rPr>
      </w:pPr>
      <w:r w:rsidRPr="00463FB6">
        <w:rPr>
          <w:rFonts w:ascii="Verdana" w:hAnsi="Verdana" w:cstheme="minorHAnsi"/>
          <w:b/>
          <w:bCs/>
          <w:i/>
          <w:iCs/>
          <w:color w:val="000000"/>
          <w:sz w:val="20"/>
          <w:szCs w:val="20"/>
          <w:shd w:val="clear" w:color="auto" w:fill="FFFFFF"/>
        </w:rPr>
        <w:t>Finale </w:t>
      </w:r>
      <w:proofErr w:type="spellStart"/>
      <w:r w:rsidRPr="00463FB6">
        <w:rPr>
          <w:rFonts w:ascii="Verdana" w:hAnsi="Verdana" w:cstheme="minorHAnsi"/>
          <w:b/>
          <w:bCs/>
          <w:i/>
          <w:iCs/>
          <w:color w:val="000000"/>
          <w:sz w:val="20"/>
          <w:szCs w:val="20"/>
          <w:shd w:val="clear" w:color="auto" w:fill="FFFFFF"/>
        </w:rPr>
        <w:t>Techathon</w:t>
      </w:r>
      <w:proofErr w:type="spellEnd"/>
      <w:r w:rsidRPr="00463FB6">
        <w:rPr>
          <w:rFonts w:ascii="Verdana" w:hAnsi="Verdana" w:cstheme="minorHAnsi"/>
          <w:b/>
          <w:bCs/>
          <w:i/>
          <w:iCs/>
          <w:color w:val="000000"/>
          <w:sz w:val="20"/>
          <w:szCs w:val="20"/>
          <w:shd w:val="clear" w:color="auto" w:fill="FFFFFF"/>
        </w:rPr>
        <w:t xml:space="preserve"> 2022</w:t>
      </w:r>
      <w:r w:rsidR="00516427" w:rsidRPr="00463FB6">
        <w:rPr>
          <w:rFonts w:ascii="Verdana" w:hAnsi="Verdana" w:cstheme="minorHAnsi"/>
          <w:b/>
          <w:bCs/>
          <w:i/>
          <w:iCs/>
          <w:color w:val="000000"/>
          <w:sz w:val="20"/>
          <w:szCs w:val="20"/>
          <w:shd w:val="clear" w:color="auto" w:fill="FFFFFF"/>
        </w:rPr>
        <w:t xml:space="preserve"> </w:t>
      </w:r>
      <w:r w:rsidRPr="00463FB6">
        <w:rPr>
          <w:rFonts w:ascii="Verdana" w:hAnsi="Verdana" w:cstheme="minorHAnsi"/>
          <w:b/>
          <w:bCs/>
          <w:i/>
          <w:iCs/>
          <w:color w:val="000000"/>
          <w:sz w:val="20"/>
          <w:szCs w:val="20"/>
          <w:shd w:val="clear" w:color="auto" w:fill="FFFFFF"/>
        </w:rPr>
        <w:t xml:space="preserve">: </w:t>
      </w:r>
      <w:r w:rsidRPr="00463FB6">
        <w:rPr>
          <w:rFonts w:ascii="Verdana" w:hAnsi="Verdana" w:cstheme="minorHAnsi"/>
          <w:color w:val="000000"/>
          <w:shd w:val="clear" w:color="auto" w:fill="FFFFFF"/>
        </w:rPr>
        <w:t xml:space="preserve">Organisation de la finale du </w:t>
      </w:r>
      <w:proofErr w:type="spellStart"/>
      <w:r w:rsidRPr="00463FB6">
        <w:rPr>
          <w:rFonts w:ascii="Verdana" w:hAnsi="Verdana" w:cstheme="minorHAnsi"/>
          <w:color w:val="000000"/>
          <w:shd w:val="clear" w:color="auto" w:fill="FFFFFF"/>
        </w:rPr>
        <w:t>Techathon</w:t>
      </w:r>
      <w:proofErr w:type="spellEnd"/>
      <w:r w:rsidRPr="00463FB6">
        <w:rPr>
          <w:rFonts w:ascii="Verdana" w:hAnsi="Verdana" w:cstheme="minorHAnsi"/>
          <w:color w:val="000000"/>
          <w:shd w:val="clear" w:color="auto" w:fill="FFFFFF"/>
        </w:rPr>
        <w:t xml:space="preserve"> Le </w:t>
      </w:r>
      <w:r w:rsidR="00406798" w:rsidRPr="00463FB6">
        <w:rPr>
          <w:rFonts w:ascii="Verdana" w:hAnsi="Verdana" w:cstheme="minorHAnsi"/>
          <w:color w:val="000000"/>
          <w:shd w:val="clear" w:color="auto" w:fill="FFFFFF"/>
        </w:rPr>
        <w:t>2</w:t>
      </w:r>
      <w:r w:rsidR="003B780E">
        <w:rPr>
          <w:rFonts w:ascii="Verdana" w:hAnsi="Verdana" w:cstheme="minorHAnsi"/>
          <w:color w:val="000000"/>
          <w:shd w:val="clear" w:color="auto" w:fill="FFFFFF"/>
        </w:rPr>
        <w:t>4</w:t>
      </w:r>
      <w:r w:rsidR="00406798" w:rsidRPr="00463FB6">
        <w:rPr>
          <w:rFonts w:ascii="Verdana" w:hAnsi="Verdana" w:cstheme="minorHAnsi"/>
          <w:color w:val="000000"/>
          <w:shd w:val="clear" w:color="auto" w:fill="FFFFFF"/>
        </w:rPr>
        <w:t xml:space="preserve"> déc.</w:t>
      </w:r>
      <w:r w:rsidR="00584C77">
        <w:rPr>
          <w:rFonts w:ascii="Verdana" w:hAnsi="Verdana" w:cstheme="minorHAnsi"/>
          <w:color w:val="000000"/>
          <w:shd w:val="clear" w:color="auto" w:fill="FFFFFF"/>
        </w:rPr>
        <w:t xml:space="preserve"> 20</w:t>
      </w:r>
      <w:r w:rsidR="00406798" w:rsidRPr="00463FB6">
        <w:rPr>
          <w:rFonts w:ascii="Verdana" w:hAnsi="Verdana" w:cstheme="minorHAnsi"/>
          <w:color w:val="000000"/>
          <w:shd w:val="clear" w:color="auto" w:fill="FFFFFF"/>
        </w:rPr>
        <w:t>22</w:t>
      </w:r>
      <w:r w:rsidR="006D15C5" w:rsidRPr="00463FB6">
        <w:rPr>
          <w:rFonts w:ascii="Verdana" w:hAnsi="Verdana" w:cstheme="minorHAnsi"/>
          <w:color w:val="000000"/>
          <w:shd w:val="clear" w:color="auto" w:fill="FFFFFF"/>
        </w:rPr>
        <w:t xml:space="preserve"> et choix des 3 projets gagnants de l’édition 2022 en se basant sur l’état d’avancement des prototypes</w:t>
      </w:r>
      <w:r w:rsidR="00406798" w:rsidRPr="00463FB6">
        <w:rPr>
          <w:rFonts w:ascii="Verdana" w:hAnsi="Verdana" w:cstheme="minorHAnsi"/>
          <w:color w:val="000000"/>
          <w:shd w:val="clear" w:color="auto" w:fill="FFFFFF"/>
        </w:rPr>
        <w:t>, sur la qualité des présentation</w:t>
      </w:r>
      <w:r w:rsidR="00463FB6">
        <w:rPr>
          <w:rFonts w:ascii="Verdana" w:hAnsi="Verdana" w:cstheme="minorHAnsi"/>
          <w:color w:val="000000"/>
          <w:shd w:val="clear" w:color="auto" w:fill="FFFFFF"/>
        </w:rPr>
        <w:t>s</w:t>
      </w:r>
      <w:r w:rsidR="00406798" w:rsidRPr="00463FB6">
        <w:rPr>
          <w:rFonts w:ascii="Verdana" w:hAnsi="Verdana" w:cstheme="minorHAnsi"/>
          <w:color w:val="000000"/>
          <w:shd w:val="clear" w:color="auto" w:fill="FFFFFF"/>
        </w:rPr>
        <w:t xml:space="preserve"> et sur la mise en valeur du travail d’équipe</w:t>
      </w:r>
    </w:p>
    <w:p w14:paraId="7001B6D1" w14:textId="2EA2D15E" w:rsidR="00353F95" w:rsidRPr="00463FB6" w:rsidRDefault="00353F95" w:rsidP="004F1D07">
      <w:pPr>
        <w:autoSpaceDE w:val="0"/>
        <w:autoSpaceDN w:val="0"/>
        <w:adjustRightInd w:val="0"/>
        <w:jc w:val="both"/>
        <w:rPr>
          <w:rFonts w:ascii="Verdana" w:hAnsi="Verdana" w:cstheme="minorHAnsi"/>
          <w:color w:val="000000"/>
          <w:shd w:val="clear" w:color="auto" w:fill="FFFFFF"/>
        </w:rPr>
      </w:pPr>
      <w:r>
        <w:rPr>
          <w:rFonts w:ascii="Verdana" w:hAnsi="Verdana" w:cstheme="minorHAnsi"/>
          <w:color w:val="000000"/>
          <w:shd w:val="clear" w:color="auto" w:fill="FFFFFF"/>
        </w:rPr>
        <w:t>Un quatrième prix coup de cœur peut être attribué.</w:t>
      </w:r>
    </w:p>
    <w:p w14:paraId="10CEA9EC" w14:textId="77777777" w:rsidR="004F1D07" w:rsidRPr="004F1D07" w:rsidRDefault="004F1D07" w:rsidP="004F1D07">
      <w:pPr>
        <w:autoSpaceDE w:val="0"/>
        <w:autoSpaceDN w:val="0"/>
        <w:adjustRightInd w:val="0"/>
        <w:spacing w:after="0" w:line="240" w:lineRule="auto"/>
        <w:jc w:val="both"/>
        <w:rPr>
          <w:rFonts w:cstheme="minorHAnsi"/>
          <w:color w:val="000000"/>
          <w:shd w:val="clear" w:color="auto" w:fill="FFFFFF"/>
        </w:rPr>
      </w:pPr>
    </w:p>
    <w:p w14:paraId="7B3B1A39" w14:textId="77777777" w:rsidR="00676950" w:rsidRPr="006D15C5" w:rsidRDefault="001B0A40" w:rsidP="00697DE6">
      <w:pPr>
        <w:rPr>
          <w:rFonts w:ascii="Verdana" w:hAnsi="Verdana"/>
          <w:i/>
          <w:iCs/>
          <w:color w:val="2E74B5" w:themeColor="accent1" w:themeShade="BF"/>
          <w:sz w:val="24"/>
          <w:szCs w:val="24"/>
        </w:rPr>
      </w:pPr>
      <w:r w:rsidRPr="006D15C5">
        <w:rPr>
          <w:rFonts w:ascii="Verdana" w:hAnsi="Verdana"/>
          <w:i/>
          <w:iCs/>
          <w:color w:val="2E74B5" w:themeColor="accent1" w:themeShade="BF"/>
          <w:sz w:val="24"/>
          <w:szCs w:val="24"/>
        </w:rPr>
        <w:t xml:space="preserve">Soyez nombreux à postuler pour cet appel à </w:t>
      </w:r>
      <w:r w:rsidR="0013544B" w:rsidRPr="006D15C5">
        <w:rPr>
          <w:rFonts w:ascii="Verdana" w:hAnsi="Verdana"/>
          <w:i/>
          <w:iCs/>
          <w:color w:val="2E74B5" w:themeColor="accent1" w:themeShade="BF"/>
          <w:sz w:val="24"/>
          <w:szCs w:val="24"/>
        </w:rPr>
        <w:t>projet en renseignant l</w:t>
      </w:r>
      <w:r w:rsidRPr="006D15C5">
        <w:rPr>
          <w:rFonts w:ascii="Verdana" w:hAnsi="Verdana"/>
          <w:i/>
          <w:iCs/>
          <w:color w:val="2E74B5" w:themeColor="accent1" w:themeShade="BF"/>
          <w:sz w:val="24"/>
          <w:szCs w:val="24"/>
        </w:rPr>
        <w:t>e formulaire Google</w:t>
      </w:r>
      <w:r w:rsidR="00697DE6" w:rsidRPr="006D15C5">
        <w:rPr>
          <w:rFonts w:ascii="Verdana" w:hAnsi="Verdana"/>
          <w:i/>
          <w:iCs/>
          <w:color w:val="2E74B5" w:themeColor="accent1" w:themeShade="BF"/>
          <w:sz w:val="24"/>
          <w:szCs w:val="24"/>
        </w:rPr>
        <w:t xml:space="preserve"> </w:t>
      </w:r>
      <w:r w:rsidR="006D15C5">
        <w:rPr>
          <w:rFonts w:ascii="Verdana" w:hAnsi="Verdana"/>
          <w:i/>
          <w:iCs/>
          <w:color w:val="2E74B5" w:themeColor="accent1" w:themeShade="BF"/>
          <w:sz w:val="24"/>
          <w:szCs w:val="24"/>
        </w:rPr>
        <w:t>du lien</w:t>
      </w:r>
      <w:r w:rsidR="004100BB">
        <w:rPr>
          <w:rFonts w:ascii="Verdana" w:hAnsi="Verdana"/>
          <w:i/>
          <w:iCs/>
          <w:color w:val="2E74B5" w:themeColor="accent1" w:themeShade="BF"/>
          <w:sz w:val="24"/>
          <w:szCs w:val="24"/>
        </w:rPr>
        <w:t xml:space="preserve"> ci-dessous</w:t>
      </w:r>
      <w:r w:rsidR="006D15C5">
        <w:rPr>
          <w:rFonts w:ascii="Verdana" w:hAnsi="Verdana"/>
          <w:i/>
          <w:iCs/>
          <w:color w:val="2E74B5" w:themeColor="accent1" w:themeShade="BF"/>
          <w:sz w:val="24"/>
          <w:szCs w:val="24"/>
        </w:rPr>
        <w:t> :</w:t>
      </w:r>
    </w:p>
    <w:p w14:paraId="6EE45F48" w14:textId="4E77EDCE" w:rsidR="009B0335" w:rsidRPr="002B7634" w:rsidRDefault="002B7634" w:rsidP="009B0335">
      <w:pPr>
        <w:pStyle w:val="NormalWeb"/>
        <w:rPr>
          <w:rStyle w:val="Lienhypertexte"/>
          <w:sz w:val="36"/>
          <w:szCs w:val="36"/>
        </w:rPr>
      </w:pPr>
      <w:r>
        <w:rPr>
          <w:sz w:val="36"/>
          <w:szCs w:val="36"/>
        </w:rPr>
        <w:fldChar w:fldCharType="begin"/>
      </w:r>
      <w:r>
        <w:rPr>
          <w:sz w:val="36"/>
          <w:szCs w:val="36"/>
        </w:rPr>
        <w:instrText xml:space="preserve"> HYPERLINK "https://forms.office.com/r/brcYTu2E86" </w:instrText>
      </w:r>
      <w:r>
        <w:rPr>
          <w:sz w:val="36"/>
          <w:szCs w:val="36"/>
        </w:rPr>
        <w:fldChar w:fldCharType="separate"/>
      </w:r>
      <w:r w:rsidR="009B0335" w:rsidRPr="002B7634">
        <w:rPr>
          <w:rStyle w:val="Lienhypertexte"/>
          <w:sz w:val="36"/>
          <w:szCs w:val="36"/>
        </w:rPr>
        <w:t xml:space="preserve">Formulaire </w:t>
      </w:r>
      <w:proofErr w:type="spellStart"/>
      <w:r w:rsidR="009B0335" w:rsidRPr="002B7634">
        <w:rPr>
          <w:rStyle w:val="Lienhypertexte"/>
          <w:sz w:val="36"/>
          <w:szCs w:val="36"/>
        </w:rPr>
        <w:t>Techathon</w:t>
      </w:r>
      <w:proofErr w:type="spellEnd"/>
      <w:r w:rsidR="009B0335" w:rsidRPr="002B7634">
        <w:rPr>
          <w:rStyle w:val="Lienhypertexte"/>
          <w:sz w:val="36"/>
          <w:szCs w:val="36"/>
        </w:rPr>
        <w:t xml:space="preserve"> 2022</w:t>
      </w:r>
    </w:p>
    <w:p w14:paraId="4A2842CB" w14:textId="568F2C91" w:rsidR="007D1FB1" w:rsidRDefault="002B7634" w:rsidP="001059A2">
      <w:r>
        <w:rPr>
          <w:rFonts w:ascii="Calibri" w:hAnsi="Calibri" w:cs="Calibri"/>
          <w:sz w:val="36"/>
          <w:szCs w:val="36"/>
          <w:lang w:eastAsia="fr-FR"/>
        </w:rPr>
        <w:fldChar w:fldCharType="end"/>
      </w:r>
    </w:p>
    <w:p w14:paraId="0597467B" w14:textId="77777777" w:rsidR="007D1FB1" w:rsidRDefault="007D1FB1" w:rsidP="001059A2"/>
    <w:sectPr w:rsidR="007D1FB1" w:rsidSect="00177D51">
      <w:headerReference w:type="default" r:id="rId12"/>
      <w:pgSz w:w="11906" w:h="16838"/>
      <w:pgMar w:top="1417" w:right="1133"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11ED" w14:textId="77777777" w:rsidR="000075F0" w:rsidRDefault="000075F0" w:rsidP="00023B1B">
      <w:pPr>
        <w:spacing w:after="0" w:line="240" w:lineRule="auto"/>
      </w:pPr>
      <w:r>
        <w:separator/>
      </w:r>
    </w:p>
  </w:endnote>
  <w:endnote w:type="continuationSeparator" w:id="0">
    <w:p w14:paraId="222BCA91" w14:textId="77777777" w:rsidR="000075F0" w:rsidRDefault="000075F0" w:rsidP="0002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9F97" w14:textId="77777777" w:rsidR="000075F0" w:rsidRDefault="000075F0" w:rsidP="00023B1B">
      <w:pPr>
        <w:spacing w:after="0" w:line="240" w:lineRule="auto"/>
      </w:pPr>
      <w:r>
        <w:separator/>
      </w:r>
    </w:p>
  </w:footnote>
  <w:footnote w:type="continuationSeparator" w:id="0">
    <w:p w14:paraId="045D9BF6" w14:textId="77777777" w:rsidR="000075F0" w:rsidRDefault="000075F0" w:rsidP="00023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54BB" w14:textId="77777777" w:rsidR="00023B1B" w:rsidRDefault="00023B1B" w:rsidP="00023B1B">
    <w:pPr>
      <w:pStyle w:val="En-tte"/>
    </w:pPr>
    <w:r>
      <w:t xml:space="preserve">                                           </w:t>
    </w:r>
  </w:p>
  <w:p w14:paraId="00CE4654" w14:textId="77777777" w:rsidR="00023B1B" w:rsidRDefault="00023B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5C7C"/>
    <w:multiLevelType w:val="hybridMultilevel"/>
    <w:tmpl w:val="8D100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1F14DA"/>
    <w:multiLevelType w:val="hybridMultilevel"/>
    <w:tmpl w:val="68F280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39A53024"/>
    <w:multiLevelType w:val="hybridMultilevel"/>
    <w:tmpl w:val="7E586F16"/>
    <w:lvl w:ilvl="0" w:tplc="CF58FF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367418"/>
    <w:multiLevelType w:val="hybridMultilevel"/>
    <w:tmpl w:val="2DB85D14"/>
    <w:lvl w:ilvl="0" w:tplc="040C000F">
      <w:start w:val="1"/>
      <w:numFmt w:val="decimal"/>
      <w:lvlText w:val="%1."/>
      <w:lvlJc w:val="left"/>
      <w:pPr>
        <w:ind w:left="768" w:hanging="360"/>
      </w:pPr>
    </w:lvl>
    <w:lvl w:ilvl="1" w:tplc="040C0019" w:tentative="1">
      <w:start w:val="1"/>
      <w:numFmt w:val="lowerLetter"/>
      <w:lvlText w:val="%2."/>
      <w:lvlJc w:val="left"/>
      <w:pPr>
        <w:ind w:left="1488" w:hanging="360"/>
      </w:pPr>
    </w:lvl>
    <w:lvl w:ilvl="2" w:tplc="040C001B" w:tentative="1">
      <w:start w:val="1"/>
      <w:numFmt w:val="lowerRoman"/>
      <w:lvlText w:val="%3."/>
      <w:lvlJc w:val="right"/>
      <w:pPr>
        <w:ind w:left="2208" w:hanging="180"/>
      </w:pPr>
    </w:lvl>
    <w:lvl w:ilvl="3" w:tplc="040C000F" w:tentative="1">
      <w:start w:val="1"/>
      <w:numFmt w:val="decimal"/>
      <w:lvlText w:val="%4."/>
      <w:lvlJc w:val="left"/>
      <w:pPr>
        <w:ind w:left="2928" w:hanging="360"/>
      </w:pPr>
    </w:lvl>
    <w:lvl w:ilvl="4" w:tplc="040C0019" w:tentative="1">
      <w:start w:val="1"/>
      <w:numFmt w:val="lowerLetter"/>
      <w:lvlText w:val="%5."/>
      <w:lvlJc w:val="left"/>
      <w:pPr>
        <w:ind w:left="3648" w:hanging="360"/>
      </w:pPr>
    </w:lvl>
    <w:lvl w:ilvl="5" w:tplc="040C001B" w:tentative="1">
      <w:start w:val="1"/>
      <w:numFmt w:val="lowerRoman"/>
      <w:lvlText w:val="%6."/>
      <w:lvlJc w:val="right"/>
      <w:pPr>
        <w:ind w:left="4368" w:hanging="180"/>
      </w:pPr>
    </w:lvl>
    <w:lvl w:ilvl="6" w:tplc="040C000F" w:tentative="1">
      <w:start w:val="1"/>
      <w:numFmt w:val="decimal"/>
      <w:lvlText w:val="%7."/>
      <w:lvlJc w:val="left"/>
      <w:pPr>
        <w:ind w:left="5088" w:hanging="360"/>
      </w:pPr>
    </w:lvl>
    <w:lvl w:ilvl="7" w:tplc="040C0019" w:tentative="1">
      <w:start w:val="1"/>
      <w:numFmt w:val="lowerLetter"/>
      <w:lvlText w:val="%8."/>
      <w:lvlJc w:val="left"/>
      <w:pPr>
        <w:ind w:left="5808" w:hanging="360"/>
      </w:pPr>
    </w:lvl>
    <w:lvl w:ilvl="8" w:tplc="040C001B" w:tentative="1">
      <w:start w:val="1"/>
      <w:numFmt w:val="lowerRoman"/>
      <w:lvlText w:val="%9."/>
      <w:lvlJc w:val="right"/>
      <w:pPr>
        <w:ind w:left="6528" w:hanging="180"/>
      </w:pPr>
    </w:lvl>
  </w:abstractNum>
  <w:abstractNum w:abstractNumId="4" w15:restartNumberingAfterBreak="0">
    <w:nsid w:val="4ED203A9"/>
    <w:multiLevelType w:val="hybridMultilevel"/>
    <w:tmpl w:val="417218C8"/>
    <w:lvl w:ilvl="0" w:tplc="040C0001">
      <w:start w:val="1"/>
      <w:numFmt w:val="bullet"/>
      <w:lvlText w:val=""/>
      <w:lvlJc w:val="left"/>
      <w:pPr>
        <w:ind w:left="768" w:hanging="360"/>
      </w:pPr>
      <w:rPr>
        <w:rFonts w:ascii="Symbol" w:hAnsi="Symbol" w:hint="default"/>
      </w:rPr>
    </w:lvl>
    <w:lvl w:ilvl="1" w:tplc="040C0019" w:tentative="1">
      <w:start w:val="1"/>
      <w:numFmt w:val="lowerLetter"/>
      <w:lvlText w:val="%2."/>
      <w:lvlJc w:val="left"/>
      <w:pPr>
        <w:ind w:left="1488" w:hanging="360"/>
      </w:pPr>
    </w:lvl>
    <w:lvl w:ilvl="2" w:tplc="040C001B" w:tentative="1">
      <w:start w:val="1"/>
      <w:numFmt w:val="lowerRoman"/>
      <w:lvlText w:val="%3."/>
      <w:lvlJc w:val="right"/>
      <w:pPr>
        <w:ind w:left="2208" w:hanging="180"/>
      </w:pPr>
    </w:lvl>
    <w:lvl w:ilvl="3" w:tplc="040C000F" w:tentative="1">
      <w:start w:val="1"/>
      <w:numFmt w:val="decimal"/>
      <w:lvlText w:val="%4."/>
      <w:lvlJc w:val="left"/>
      <w:pPr>
        <w:ind w:left="2928" w:hanging="360"/>
      </w:pPr>
    </w:lvl>
    <w:lvl w:ilvl="4" w:tplc="040C0019" w:tentative="1">
      <w:start w:val="1"/>
      <w:numFmt w:val="lowerLetter"/>
      <w:lvlText w:val="%5."/>
      <w:lvlJc w:val="left"/>
      <w:pPr>
        <w:ind w:left="3648" w:hanging="360"/>
      </w:pPr>
    </w:lvl>
    <w:lvl w:ilvl="5" w:tplc="040C001B" w:tentative="1">
      <w:start w:val="1"/>
      <w:numFmt w:val="lowerRoman"/>
      <w:lvlText w:val="%6."/>
      <w:lvlJc w:val="right"/>
      <w:pPr>
        <w:ind w:left="4368" w:hanging="180"/>
      </w:pPr>
    </w:lvl>
    <w:lvl w:ilvl="6" w:tplc="040C000F" w:tentative="1">
      <w:start w:val="1"/>
      <w:numFmt w:val="decimal"/>
      <w:lvlText w:val="%7."/>
      <w:lvlJc w:val="left"/>
      <w:pPr>
        <w:ind w:left="5088" w:hanging="360"/>
      </w:pPr>
    </w:lvl>
    <w:lvl w:ilvl="7" w:tplc="040C0019" w:tentative="1">
      <w:start w:val="1"/>
      <w:numFmt w:val="lowerLetter"/>
      <w:lvlText w:val="%8."/>
      <w:lvlJc w:val="left"/>
      <w:pPr>
        <w:ind w:left="5808" w:hanging="360"/>
      </w:pPr>
    </w:lvl>
    <w:lvl w:ilvl="8" w:tplc="040C001B" w:tentative="1">
      <w:start w:val="1"/>
      <w:numFmt w:val="lowerRoman"/>
      <w:lvlText w:val="%9."/>
      <w:lvlJc w:val="right"/>
      <w:pPr>
        <w:ind w:left="6528" w:hanging="180"/>
      </w:pPr>
    </w:lvl>
  </w:abstractNum>
  <w:abstractNum w:abstractNumId="5" w15:restartNumberingAfterBreak="0">
    <w:nsid w:val="7C842123"/>
    <w:multiLevelType w:val="hybridMultilevel"/>
    <w:tmpl w:val="C86683FC"/>
    <w:lvl w:ilvl="0" w:tplc="CF58FF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07481545">
    <w:abstractNumId w:val="3"/>
  </w:num>
  <w:num w:numId="2" w16cid:durableId="1088505353">
    <w:abstractNumId w:val="2"/>
  </w:num>
  <w:num w:numId="3" w16cid:durableId="839320459">
    <w:abstractNumId w:val="4"/>
  </w:num>
  <w:num w:numId="4" w16cid:durableId="1681741562">
    <w:abstractNumId w:val="1"/>
  </w:num>
  <w:num w:numId="5" w16cid:durableId="1673609089">
    <w:abstractNumId w:val="5"/>
  </w:num>
  <w:num w:numId="6" w16cid:durableId="84567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E6"/>
    <w:rsid w:val="000075F0"/>
    <w:rsid w:val="00011F52"/>
    <w:rsid w:val="00023B1B"/>
    <w:rsid w:val="00025AB1"/>
    <w:rsid w:val="000517F9"/>
    <w:rsid w:val="00065287"/>
    <w:rsid w:val="00086558"/>
    <w:rsid w:val="000C72DF"/>
    <w:rsid w:val="001059A2"/>
    <w:rsid w:val="0013544B"/>
    <w:rsid w:val="0014224D"/>
    <w:rsid w:val="0016186A"/>
    <w:rsid w:val="001631FE"/>
    <w:rsid w:val="00177D51"/>
    <w:rsid w:val="001B0A40"/>
    <w:rsid w:val="001B3B89"/>
    <w:rsid w:val="001E5EBB"/>
    <w:rsid w:val="00251192"/>
    <w:rsid w:val="00261AEE"/>
    <w:rsid w:val="00295D3A"/>
    <w:rsid w:val="002B7634"/>
    <w:rsid w:val="002C6BB4"/>
    <w:rsid w:val="00353F95"/>
    <w:rsid w:val="003B780E"/>
    <w:rsid w:val="003D642B"/>
    <w:rsid w:val="00406798"/>
    <w:rsid w:val="004100BB"/>
    <w:rsid w:val="00463FB6"/>
    <w:rsid w:val="00477D22"/>
    <w:rsid w:val="004A19B2"/>
    <w:rsid w:val="004F1D07"/>
    <w:rsid w:val="0050659F"/>
    <w:rsid w:val="00516427"/>
    <w:rsid w:val="0051743A"/>
    <w:rsid w:val="00584C77"/>
    <w:rsid w:val="00621719"/>
    <w:rsid w:val="00676950"/>
    <w:rsid w:val="00682908"/>
    <w:rsid w:val="00687F75"/>
    <w:rsid w:val="00697DE6"/>
    <w:rsid w:val="006B547E"/>
    <w:rsid w:val="006C0116"/>
    <w:rsid w:val="006D15C5"/>
    <w:rsid w:val="00706B77"/>
    <w:rsid w:val="00753501"/>
    <w:rsid w:val="00774890"/>
    <w:rsid w:val="007A3CB3"/>
    <w:rsid w:val="007A639E"/>
    <w:rsid w:val="007D1FB1"/>
    <w:rsid w:val="0086532B"/>
    <w:rsid w:val="008A12D5"/>
    <w:rsid w:val="008F404C"/>
    <w:rsid w:val="009013F7"/>
    <w:rsid w:val="00974AF3"/>
    <w:rsid w:val="009B0335"/>
    <w:rsid w:val="00A427EA"/>
    <w:rsid w:val="00AC2C36"/>
    <w:rsid w:val="00B83C2B"/>
    <w:rsid w:val="00BB16F6"/>
    <w:rsid w:val="00BD0FF7"/>
    <w:rsid w:val="00BD366C"/>
    <w:rsid w:val="00D869FE"/>
    <w:rsid w:val="00E37586"/>
    <w:rsid w:val="00E43D5D"/>
    <w:rsid w:val="00E7144E"/>
    <w:rsid w:val="00E97CBC"/>
    <w:rsid w:val="00EA24AB"/>
    <w:rsid w:val="00F02D4C"/>
    <w:rsid w:val="00FA552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6DB84"/>
  <w15:chartTrackingRefBased/>
  <w15:docId w15:val="{755E1F1A-17C6-437F-9274-13A22201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9A2"/>
    <w:pPr>
      <w:ind w:left="720"/>
      <w:contextualSpacing/>
    </w:pPr>
  </w:style>
  <w:style w:type="paragraph" w:styleId="En-tte">
    <w:name w:val="header"/>
    <w:basedOn w:val="Normal"/>
    <w:link w:val="En-tteCar"/>
    <w:uiPriority w:val="99"/>
    <w:unhideWhenUsed/>
    <w:rsid w:val="00023B1B"/>
    <w:pPr>
      <w:tabs>
        <w:tab w:val="center" w:pos="4536"/>
        <w:tab w:val="right" w:pos="9072"/>
      </w:tabs>
      <w:spacing w:after="0" w:line="240" w:lineRule="auto"/>
    </w:pPr>
  </w:style>
  <w:style w:type="character" w:customStyle="1" w:styleId="En-tteCar">
    <w:name w:val="En-tête Car"/>
    <w:basedOn w:val="Policepardfaut"/>
    <w:link w:val="En-tte"/>
    <w:uiPriority w:val="99"/>
    <w:rsid w:val="00023B1B"/>
  </w:style>
  <w:style w:type="paragraph" w:styleId="Pieddepage">
    <w:name w:val="footer"/>
    <w:basedOn w:val="Normal"/>
    <w:link w:val="PieddepageCar"/>
    <w:uiPriority w:val="99"/>
    <w:unhideWhenUsed/>
    <w:rsid w:val="00023B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3B1B"/>
  </w:style>
  <w:style w:type="character" w:styleId="Lienhypertexte">
    <w:name w:val="Hyperlink"/>
    <w:basedOn w:val="Policepardfaut"/>
    <w:uiPriority w:val="99"/>
    <w:unhideWhenUsed/>
    <w:rsid w:val="009B0335"/>
    <w:rPr>
      <w:color w:val="0000FF"/>
      <w:u w:val="single"/>
    </w:rPr>
  </w:style>
  <w:style w:type="paragraph" w:styleId="NormalWeb">
    <w:name w:val="Normal (Web)"/>
    <w:basedOn w:val="Normal"/>
    <w:uiPriority w:val="99"/>
    <w:semiHidden/>
    <w:unhideWhenUsed/>
    <w:rsid w:val="009B0335"/>
    <w:pPr>
      <w:spacing w:before="100" w:beforeAutospacing="1" w:after="100" w:afterAutospacing="1" w:line="240" w:lineRule="auto"/>
    </w:pPr>
    <w:rPr>
      <w:rFonts w:ascii="Calibri" w:hAnsi="Calibri" w:cs="Calibri"/>
      <w:lang w:eastAsia="fr-FR"/>
    </w:rPr>
  </w:style>
  <w:style w:type="character" w:styleId="Lienhypertextesuivivisit">
    <w:name w:val="FollowedHyperlink"/>
    <w:basedOn w:val="Policepardfaut"/>
    <w:uiPriority w:val="99"/>
    <w:semiHidden/>
    <w:unhideWhenUsed/>
    <w:rsid w:val="00516427"/>
    <w:rPr>
      <w:color w:val="954F72" w:themeColor="followedHyperlink"/>
      <w:u w:val="single"/>
    </w:rPr>
  </w:style>
  <w:style w:type="character" w:customStyle="1" w:styleId="Mentionnonrsolue1">
    <w:name w:val="Mention non résolue1"/>
    <w:basedOn w:val="Policepardfaut"/>
    <w:uiPriority w:val="99"/>
    <w:semiHidden/>
    <w:unhideWhenUsed/>
    <w:rsid w:val="002B7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3795">
      <w:bodyDiv w:val="1"/>
      <w:marLeft w:val="0"/>
      <w:marRight w:val="0"/>
      <w:marTop w:val="0"/>
      <w:marBottom w:val="0"/>
      <w:divBdr>
        <w:top w:val="none" w:sz="0" w:space="0" w:color="auto"/>
        <w:left w:val="none" w:sz="0" w:space="0" w:color="auto"/>
        <w:bottom w:val="none" w:sz="0" w:space="0" w:color="auto"/>
        <w:right w:val="none" w:sz="0" w:space="0" w:color="auto"/>
      </w:divBdr>
    </w:div>
    <w:div w:id="766270151">
      <w:bodyDiv w:val="1"/>
      <w:marLeft w:val="0"/>
      <w:marRight w:val="0"/>
      <w:marTop w:val="0"/>
      <w:marBottom w:val="0"/>
      <w:divBdr>
        <w:top w:val="none" w:sz="0" w:space="0" w:color="auto"/>
        <w:left w:val="none" w:sz="0" w:space="0" w:color="auto"/>
        <w:bottom w:val="none" w:sz="0" w:space="0" w:color="auto"/>
        <w:right w:val="none" w:sz="0" w:space="0" w:color="auto"/>
      </w:divBdr>
    </w:div>
    <w:div w:id="18900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26053D4A1D540A19E935E0E402BEB" ma:contentTypeVersion="3" ma:contentTypeDescription="Create a new document." ma:contentTypeScope="" ma:versionID="a730160aeb8cacd45bb0c3de8dbc4978">
  <xsd:schema xmlns:xsd="http://www.w3.org/2001/XMLSchema" xmlns:xs="http://www.w3.org/2001/XMLSchema" xmlns:p="http://schemas.microsoft.com/office/2006/metadata/properties" xmlns:ns3="c2f7384e-3ebe-499d-8df1-de8a1e856013" targetNamespace="http://schemas.microsoft.com/office/2006/metadata/properties" ma:root="true" ma:fieldsID="d24e63ddde26862ea0b3597e3fbd7b3c" ns3:_="">
    <xsd:import namespace="c2f7384e-3ebe-499d-8df1-de8a1e856013"/>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7384e-3ebe-499d-8df1-de8a1e8560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AD9D1-DE92-4708-B5A9-541FB61956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FF0999-4545-4170-9A1C-1366E52A7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7384e-3ebe-499d-8df1-de8a1e856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0746C-81F5-43E4-9514-A36DD4A83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550</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HOSNI Awatef</dc:creator>
  <cp:keywords/>
  <dc:description/>
  <cp:lastModifiedBy>Asmaa Fethi</cp:lastModifiedBy>
  <cp:revision>5</cp:revision>
  <dcterms:created xsi:type="dcterms:W3CDTF">2022-12-07T13:43:00Z</dcterms:created>
  <dcterms:modified xsi:type="dcterms:W3CDTF">2022-12-12T08:33:00Z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0x01010091226053D4A1D540A19E935E0E402BEB</vt:lpwstr>
  </property>
</Properties>
</file>